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BEFBB8D" w14:textId="67CB7FEC" w:rsidR="00304E37" w:rsidRPr="004F4430" w:rsidRDefault="00960960" w:rsidP="00B6411C">
      <w:pPr>
        <w:jc w:val="center"/>
        <w:rPr>
          <w:rFonts w:ascii="標楷體" w:eastAsia="標楷體" w:hAnsi="標楷體"/>
          <w:sz w:val="30"/>
          <w:szCs w:val="30"/>
        </w:rPr>
      </w:pPr>
      <w:r>
        <w:rPr>
          <w:rFonts w:eastAsia="標楷體"/>
          <w:b/>
          <w:sz w:val="30"/>
          <w:szCs w:val="30"/>
        </w:rPr>
        <w:t>南投縣</w:t>
      </w:r>
      <w:r w:rsidR="004E2792">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E25E88">
        <w:rPr>
          <w:rFonts w:ascii="標楷體" w:eastAsia="標楷體" w:hAnsi="標楷體" w:hint="eastAsia"/>
          <w:b/>
          <w:sz w:val="30"/>
          <w:szCs w:val="30"/>
        </w:rPr>
        <w:t>領域學習</w:t>
      </w:r>
      <w:r>
        <w:rPr>
          <w:rFonts w:eastAsia="標楷體"/>
          <w:b/>
          <w:sz w:val="30"/>
          <w:szCs w:val="30"/>
        </w:rPr>
        <w:t>課程計畫</w:t>
      </w:r>
    </w:p>
    <w:p w14:paraId="06FAC9D9" w14:textId="77777777" w:rsidR="00304E37" w:rsidRPr="004F4430" w:rsidRDefault="00960960"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22A6040D" w14:textId="77777777" w:rsidTr="00C576CF">
        <w:trPr>
          <w:trHeight w:val="680"/>
        </w:trPr>
        <w:tc>
          <w:tcPr>
            <w:tcW w:w="1375" w:type="dxa"/>
            <w:vAlign w:val="center"/>
          </w:tcPr>
          <w:p w14:paraId="5E1E3118" w14:textId="77777777" w:rsidR="00304E37" w:rsidRPr="004F4430" w:rsidRDefault="00960960"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474E4673" w14:textId="77777777" w:rsidR="00304E37" w:rsidRPr="00926A1F" w:rsidRDefault="00960960" w:rsidP="006F6738">
            <w:pPr>
              <w:rPr>
                <w:rFonts w:ascii="標楷體" w:eastAsia="標楷體" w:hAnsi="標楷體"/>
                <w:sz w:val="28"/>
                <w:shd w:val="pct15" w:color="auto" w:fill="FFFFFF"/>
              </w:rPr>
            </w:pPr>
            <w:r>
              <w:rPr>
                <w:rFonts w:eastAsia="標楷體"/>
                <w:sz w:val="28"/>
              </w:rPr>
              <w:t>數學</w:t>
            </w:r>
          </w:p>
        </w:tc>
        <w:tc>
          <w:tcPr>
            <w:tcW w:w="2126" w:type="dxa"/>
            <w:vAlign w:val="center"/>
          </w:tcPr>
          <w:p w14:paraId="20F196BA" w14:textId="77777777" w:rsidR="00304E37" w:rsidRPr="004F4430" w:rsidRDefault="00960960"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6F301517" w14:textId="117545EB" w:rsidR="00304E37" w:rsidRPr="004F4430" w:rsidRDefault="00960960" w:rsidP="00C576CF">
            <w:pPr>
              <w:rPr>
                <w:rFonts w:ascii="標楷體" w:eastAsia="標楷體" w:hAnsi="標楷體"/>
                <w:sz w:val="28"/>
              </w:rPr>
            </w:pPr>
            <w:r>
              <w:rPr>
                <w:rFonts w:eastAsia="標楷體"/>
                <w:sz w:val="28"/>
              </w:rPr>
              <w:t>二年級</w:t>
            </w:r>
            <w:r w:rsidR="00A17B10">
              <w:rPr>
                <w:rFonts w:eastAsia="標楷體" w:hint="eastAsia"/>
                <w:sz w:val="28"/>
              </w:rPr>
              <w:t xml:space="preserve"> </w:t>
            </w:r>
          </w:p>
        </w:tc>
      </w:tr>
      <w:tr w:rsidR="006F6738" w:rsidRPr="004F4430" w14:paraId="76FAFAC1" w14:textId="77777777" w:rsidTr="00C576CF">
        <w:trPr>
          <w:trHeight w:val="680"/>
        </w:trPr>
        <w:tc>
          <w:tcPr>
            <w:tcW w:w="1375" w:type="dxa"/>
            <w:vAlign w:val="center"/>
          </w:tcPr>
          <w:p w14:paraId="55F62164" w14:textId="77777777" w:rsidR="00304E37" w:rsidRPr="004F4430" w:rsidRDefault="00960960" w:rsidP="001533E2">
            <w:pPr>
              <w:jc w:val="center"/>
              <w:rPr>
                <w:rFonts w:ascii="標楷體" w:eastAsia="標楷體" w:hAnsi="標楷體"/>
                <w:sz w:val="28"/>
              </w:rPr>
            </w:pPr>
            <w:r w:rsidRPr="004F4430">
              <w:rPr>
                <w:rFonts w:eastAsia="標楷體"/>
                <w:sz w:val="28"/>
              </w:rPr>
              <w:t>教師</w:t>
            </w:r>
          </w:p>
        </w:tc>
        <w:tc>
          <w:tcPr>
            <w:tcW w:w="5288" w:type="dxa"/>
            <w:vAlign w:val="center"/>
          </w:tcPr>
          <w:p w14:paraId="5E6BDBC8" w14:textId="09810B96" w:rsidR="00304E37" w:rsidRPr="004F4430" w:rsidRDefault="00A17B10" w:rsidP="001533E2">
            <w:pPr>
              <w:rPr>
                <w:rFonts w:ascii="標楷體" w:eastAsia="標楷體" w:hAnsi="標楷體"/>
                <w:sz w:val="28"/>
              </w:rPr>
            </w:pPr>
            <w:r>
              <w:rPr>
                <w:rFonts w:ascii="標楷體" w:eastAsia="標楷體" w:hAnsi="標楷體" w:hint="eastAsia"/>
                <w:sz w:val="28"/>
              </w:rPr>
              <w:t>二年級教學團隊</w:t>
            </w:r>
            <w:r w:rsidR="006D6496">
              <w:rPr>
                <w:rFonts w:ascii="標楷體" w:eastAsia="標楷體" w:hAnsi="標楷體" w:hint="eastAsia"/>
                <w:sz w:val="28"/>
              </w:rPr>
              <w:t>(林昀靚、楊文珺)</w:t>
            </w:r>
          </w:p>
        </w:tc>
        <w:tc>
          <w:tcPr>
            <w:tcW w:w="2126" w:type="dxa"/>
            <w:vAlign w:val="center"/>
          </w:tcPr>
          <w:p w14:paraId="6ADB7B6B" w14:textId="77777777" w:rsidR="00304E37" w:rsidRPr="004F4430" w:rsidRDefault="00960960"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011AAA11" w14:textId="77777777" w:rsidR="00304E37" w:rsidRPr="004F4430" w:rsidRDefault="00960960" w:rsidP="00C576CF">
            <w:pPr>
              <w:rPr>
                <w:rFonts w:ascii="標楷體" w:eastAsia="標楷體" w:hAnsi="標楷體"/>
                <w:sz w:val="28"/>
              </w:rPr>
            </w:pPr>
            <w:r>
              <w:rPr>
                <w:rFonts w:eastAsia="標楷體"/>
                <w:sz w:val="28"/>
              </w:rPr>
              <w:t>每週</w:t>
            </w:r>
            <w:r>
              <w:rPr>
                <w:rFonts w:eastAsia="標楷體"/>
                <w:sz w:val="28"/>
              </w:rPr>
              <w:t>4</w:t>
            </w:r>
            <w:r>
              <w:rPr>
                <w:rFonts w:eastAsia="標楷體"/>
                <w:sz w:val="28"/>
              </w:rPr>
              <w:t>節，</w:t>
            </w:r>
            <w:r>
              <w:rPr>
                <w:rFonts w:eastAsia="標楷體"/>
                <w:sz w:val="28"/>
              </w:rPr>
              <w:t>22</w:t>
            </w:r>
            <w:r>
              <w:rPr>
                <w:rFonts w:eastAsia="標楷體"/>
                <w:sz w:val="28"/>
              </w:rPr>
              <w:t>週，共</w:t>
            </w:r>
            <w:r>
              <w:rPr>
                <w:rFonts w:eastAsia="標楷體"/>
                <w:sz w:val="28"/>
              </w:rPr>
              <w:t>88</w:t>
            </w:r>
            <w:r>
              <w:rPr>
                <w:rFonts w:eastAsia="標楷體"/>
                <w:sz w:val="28"/>
              </w:rPr>
              <w:t>節</w:t>
            </w:r>
          </w:p>
        </w:tc>
      </w:tr>
    </w:tbl>
    <w:p w14:paraId="1572C13E" w14:textId="77777777" w:rsidR="00304E37" w:rsidRDefault="00304E37" w:rsidP="00DC0719">
      <w:pPr>
        <w:spacing w:line="60" w:lineRule="auto"/>
        <w:rPr>
          <w:rFonts w:ascii="標楷體" w:eastAsia="標楷體" w:hAnsi="標楷體"/>
          <w:sz w:val="16"/>
          <w:szCs w:val="16"/>
        </w:rPr>
      </w:pPr>
    </w:p>
    <w:p w14:paraId="6E6C2197" w14:textId="77777777" w:rsidR="00304E37" w:rsidRPr="004F4430" w:rsidRDefault="00304E37"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4FE83DF1" w14:textId="77777777" w:rsidTr="0035609C">
        <w:trPr>
          <w:trHeight w:val="1648"/>
        </w:trPr>
        <w:tc>
          <w:tcPr>
            <w:tcW w:w="5000" w:type="pct"/>
            <w:gridSpan w:val="6"/>
          </w:tcPr>
          <w:p w14:paraId="4551954B" w14:textId="77777777" w:rsidR="00304E37" w:rsidRDefault="00960960"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65D92666" w14:textId="77777777" w:rsidR="00304E37" w:rsidRDefault="00960960" w:rsidP="00744613">
            <w:pPr>
              <w:rPr>
                <w:rFonts w:ascii="標楷體" w:eastAsia="標楷體" w:hAnsi="標楷體"/>
                <w:sz w:val="26"/>
                <w:szCs w:val="26"/>
              </w:rPr>
            </w:pPr>
            <w:r>
              <w:rPr>
                <w:rFonts w:eastAsia="標楷體"/>
                <w:sz w:val="26"/>
                <w:szCs w:val="26"/>
              </w:rPr>
              <w:t>1.</w:t>
            </w:r>
            <w:r>
              <w:rPr>
                <w:rFonts w:eastAsia="標楷體"/>
                <w:sz w:val="26"/>
                <w:szCs w:val="26"/>
              </w:rPr>
              <w:t>提供學生適性學習的機會，培育學生探索數學的信心與正向態度。</w:t>
            </w:r>
          </w:p>
          <w:p w14:paraId="56A3142F" w14:textId="77777777" w:rsidR="00304E37" w:rsidRDefault="00960960" w:rsidP="00744613">
            <w:pPr>
              <w:rPr>
                <w:rFonts w:ascii="標楷體" w:eastAsia="標楷體" w:hAnsi="標楷體"/>
                <w:sz w:val="26"/>
                <w:szCs w:val="26"/>
              </w:rPr>
            </w:pPr>
            <w:r>
              <w:rPr>
                <w:rFonts w:eastAsia="標楷體"/>
                <w:sz w:val="26"/>
                <w:szCs w:val="26"/>
              </w:rPr>
              <w:t>2.</w:t>
            </w:r>
            <w:r>
              <w:rPr>
                <w:rFonts w:eastAsia="標楷體"/>
                <w:sz w:val="26"/>
                <w:szCs w:val="26"/>
              </w:rPr>
              <w:t>培養好奇心及演算、推論和數學表述等各項能力。</w:t>
            </w:r>
          </w:p>
          <w:p w14:paraId="494A35F3" w14:textId="77777777" w:rsidR="00304E37" w:rsidRDefault="00960960" w:rsidP="00744613">
            <w:pPr>
              <w:rPr>
                <w:rFonts w:ascii="標楷體" w:eastAsia="標楷體" w:hAnsi="標楷體"/>
                <w:sz w:val="26"/>
                <w:szCs w:val="26"/>
              </w:rPr>
            </w:pPr>
            <w:r>
              <w:rPr>
                <w:rFonts w:eastAsia="標楷體"/>
                <w:sz w:val="26"/>
                <w:szCs w:val="26"/>
              </w:rPr>
              <w:t>3.</w:t>
            </w:r>
            <w:r>
              <w:rPr>
                <w:rFonts w:eastAsia="標楷體"/>
                <w:sz w:val="26"/>
                <w:szCs w:val="26"/>
              </w:rPr>
              <w:t>培養使用工具</w:t>
            </w:r>
            <w:r>
              <w:rPr>
                <w:rFonts w:eastAsia="標楷體"/>
                <w:sz w:val="26"/>
                <w:szCs w:val="26"/>
              </w:rPr>
              <w:t>(</w:t>
            </w:r>
            <w:r>
              <w:rPr>
                <w:rFonts w:eastAsia="標楷體"/>
                <w:sz w:val="26"/>
                <w:szCs w:val="26"/>
              </w:rPr>
              <w:t>加減直式</w:t>
            </w:r>
            <w:r>
              <w:rPr>
                <w:rFonts w:eastAsia="標楷體"/>
                <w:sz w:val="26"/>
                <w:szCs w:val="26"/>
              </w:rPr>
              <w:t>)</w:t>
            </w:r>
            <w:r>
              <w:rPr>
                <w:rFonts w:eastAsia="標楷體"/>
                <w:sz w:val="26"/>
                <w:szCs w:val="26"/>
              </w:rPr>
              <w:t>，運用於數學程序及解決問題的正確態度。</w:t>
            </w:r>
          </w:p>
          <w:p w14:paraId="3F04942D" w14:textId="77777777" w:rsidR="00304E37" w:rsidRDefault="00960960" w:rsidP="00744613">
            <w:pPr>
              <w:rPr>
                <w:rFonts w:ascii="標楷體" w:eastAsia="標楷體" w:hAnsi="標楷體"/>
                <w:sz w:val="26"/>
                <w:szCs w:val="26"/>
              </w:rPr>
            </w:pPr>
            <w:r>
              <w:rPr>
                <w:rFonts w:eastAsia="標楷體"/>
                <w:sz w:val="26"/>
                <w:szCs w:val="26"/>
              </w:rPr>
              <w:t>4.</w:t>
            </w:r>
            <w:r>
              <w:rPr>
                <w:rFonts w:eastAsia="標楷體"/>
                <w:sz w:val="26"/>
                <w:szCs w:val="26"/>
              </w:rPr>
              <w:t>培養運用數學思考問題的能力。</w:t>
            </w:r>
          </w:p>
          <w:p w14:paraId="2DB56794" w14:textId="77777777" w:rsidR="00304E37" w:rsidRDefault="00960960" w:rsidP="00744613">
            <w:pPr>
              <w:rPr>
                <w:rFonts w:ascii="標楷體" w:eastAsia="標楷體" w:hAnsi="標楷體"/>
                <w:sz w:val="26"/>
                <w:szCs w:val="26"/>
              </w:rPr>
            </w:pPr>
            <w:r>
              <w:rPr>
                <w:rFonts w:eastAsia="標楷體"/>
                <w:sz w:val="26"/>
                <w:szCs w:val="26"/>
              </w:rPr>
              <w:t>5.</w:t>
            </w:r>
            <w:r>
              <w:rPr>
                <w:rFonts w:eastAsia="標楷體"/>
                <w:sz w:val="26"/>
                <w:szCs w:val="26"/>
              </w:rPr>
              <w:t>培養日常生活應用與學習其他領域</w:t>
            </w:r>
            <w:r>
              <w:rPr>
                <w:rFonts w:eastAsia="標楷體"/>
                <w:sz w:val="26"/>
                <w:szCs w:val="26"/>
              </w:rPr>
              <w:t>/</w:t>
            </w:r>
            <w:r>
              <w:rPr>
                <w:rFonts w:eastAsia="標楷體"/>
                <w:sz w:val="26"/>
                <w:szCs w:val="26"/>
              </w:rPr>
              <w:t>科目</w:t>
            </w:r>
            <w:r>
              <w:rPr>
                <w:rFonts w:eastAsia="標楷體"/>
                <w:sz w:val="26"/>
                <w:szCs w:val="26"/>
              </w:rPr>
              <w:t>(</w:t>
            </w:r>
            <w:r>
              <w:rPr>
                <w:rFonts w:eastAsia="標楷體"/>
                <w:sz w:val="26"/>
                <w:szCs w:val="26"/>
              </w:rPr>
              <w:t>語文、生活</w:t>
            </w:r>
            <w:r>
              <w:rPr>
                <w:rFonts w:eastAsia="標楷體"/>
                <w:sz w:val="26"/>
                <w:szCs w:val="26"/>
              </w:rPr>
              <w:t>)</w:t>
            </w:r>
            <w:r>
              <w:rPr>
                <w:rFonts w:eastAsia="標楷體"/>
                <w:sz w:val="26"/>
                <w:szCs w:val="26"/>
              </w:rPr>
              <w:t>所需的數學知能。</w:t>
            </w:r>
          </w:p>
          <w:p w14:paraId="23535B74" w14:textId="77777777" w:rsidR="00304E37" w:rsidRPr="00744613" w:rsidRDefault="00960960" w:rsidP="00744613">
            <w:pPr>
              <w:rPr>
                <w:rFonts w:ascii="標楷體" w:eastAsia="標楷體" w:hAnsi="標楷體"/>
                <w:sz w:val="26"/>
                <w:szCs w:val="26"/>
              </w:rPr>
            </w:pPr>
            <w:r>
              <w:rPr>
                <w:rFonts w:eastAsia="標楷體"/>
                <w:sz w:val="26"/>
                <w:szCs w:val="26"/>
              </w:rPr>
              <w:t>6.</w:t>
            </w:r>
            <w:r>
              <w:rPr>
                <w:rFonts w:eastAsia="標楷體"/>
                <w:sz w:val="26"/>
                <w:szCs w:val="26"/>
              </w:rPr>
              <w:t>培養學生欣賞數學以簡馭繁的精神與結構嚴謹完美的特質。</w:t>
            </w:r>
          </w:p>
        </w:tc>
      </w:tr>
      <w:tr w:rsidR="004F4430" w:rsidRPr="004F4430" w14:paraId="4992E0C8" w14:textId="77777777" w:rsidTr="00A66460">
        <w:trPr>
          <w:trHeight w:val="370"/>
        </w:trPr>
        <w:tc>
          <w:tcPr>
            <w:tcW w:w="1027" w:type="pct"/>
            <w:gridSpan w:val="2"/>
            <w:shd w:val="clear" w:color="auto" w:fill="F3F3F3"/>
            <w:vAlign w:val="center"/>
          </w:tcPr>
          <w:p w14:paraId="1B9D275C" w14:textId="77777777" w:rsidR="00304E37" w:rsidRPr="004F4430" w:rsidRDefault="00960960"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76FBC1F8" w14:textId="77777777" w:rsidR="00304E37" w:rsidRPr="004F4430" w:rsidRDefault="00960960"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334D4739" w14:textId="77777777" w:rsidR="00304E37" w:rsidRPr="004F4430" w:rsidRDefault="00960960"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36B22090" w14:textId="77777777" w:rsidR="00304E37" w:rsidRPr="004F4430" w:rsidRDefault="00960960"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6A97F965" w14:textId="77777777" w:rsidR="00304E37" w:rsidRPr="004F4430" w:rsidRDefault="00960960"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34783A9" w14:textId="77777777" w:rsidR="00304E37" w:rsidRPr="004F4430" w:rsidRDefault="00960960"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1DDD2608" w14:textId="77777777" w:rsidTr="00A66460">
        <w:trPr>
          <w:trHeight w:val="422"/>
        </w:trPr>
        <w:tc>
          <w:tcPr>
            <w:tcW w:w="364" w:type="pct"/>
            <w:tcBorders>
              <w:right w:val="single" w:sz="4" w:space="0" w:color="auto"/>
            </w:tcBorders>
            <w:shd w:val="clear" w:color="auto" w:fill="F3F3F3"/>
            <w:vAlign w:val="center"/>
          </w:tcPr>
          <w:p w14:paraId="22C63233" w14:textId="77777777" w:rsidR="00304E37" w:rsidRPr="004F4430" w:rsidRDefault="00960960"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28808454" w14:textId="77777777" w:rsidR="00304E37" w:rsidRPr="004F4430" w:rsidRDefault="00960960"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65614E06" w14:textId="77777777" w:rsidR="00304E37" w:rsidRPr="004F4430" w:rsidRDefault="00304E37"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60FB2F45" w14:textId="77777777" w:rsidR="00304E37" w:rsidRPr="004F4430" w:rsidRDefault="00304E37" w:rsidP="00613E83">
            <w:pPr>
              <w:jc w:val="center"/>
              <w:rPr>
                <w:rFonts w:ascii="標楷體" w:eastAsia="標楷體" w:hAnsi="標楷體" w:cs="新細明體"/>
                <w:sz w:val="26"/>
                <w:szCs w:val="26"/>
              </w:rPr>
            </w:pPr>
          </w:p>
        </w:tc>
        <w:tc>
          <w:tcPr>
            <w:tcW w:w="811" w:type="pct"/>
            <w:vMerge/>
            <w:shd w:val="clear" w:color="auto" w:fill="F3F3F3"/>
            <w:vAlign w:val="center"/>
          </w:tcPr>
          <w:p w14:paraId="1F5143E8" w14:textId="77777777" w:rsidR="00304E37" w:rsidRPr="004F4430" w:rsidRDefault="00304E37" w:rsidP="00613E83">
            <w:pPr>
              <w:jc w:val="center"/>
              <w:rPr>
                <w:rFonts w:ascii="標楷體" w:eastAsia="標楷體" w:hAnsi="標楷體"/>
                <w:sz w:val="26"/>
                <w:szCs w:val="26"/>
              </w:rPr>
            </w:pPr>
          </w:p>
        </w:tc>
        <w:tc>
          <w:tcPr>
            <w:tcW w:w="1028" w:type="pct"/>
            <w:vMerge/>
            <w:shd w:val="clear" w:color="auto" w:fill="F3F3F3"/>
            <w:vAlign w:val="center"/>
          </w:tcPr>
          <w:p w14:paraId="0BA6ECF5" w14:textId="77777777" w:rsidR="00304E37" w:rsidRPr="004F4430" w:rsidRDefault="00304E37" w:rsidP="00613E83">
            <w:pPr>
              <w:jc w:val="center"/>
              <w:rPr>
                <w:rFonts w:ascii="標楷體" w:eastAsia="標楷體" w:hAnsi="標楷體"/>
                <w:sz w:val="26"/>
                <w:szCs w:val="26"/>
              </w:rPr>
            </w:pPr>
          </w:p>
        </w:tc>
      </w:tr>
      <w:tr w:rsidR="00DA7AC8" w:rsidRPr="004F4430" w14:paraId="4F55EA5D" w14:textId="77777777" w:rsidTr="00E44B05">
        <w:trPr>
          <w:trHeight w:val="1827"/>
        </w:trPr>
        <w:tc>
          <w:tcPr>
            <w:tcW w:w="364" w:type="pct"/>
            <w:vAlign w:val="center"/>
          </w:tcPr>
          <w:p w14:paraId="4808CF22" w14:textId="77777777" w:rsidR="00DA7AC8" w:rsidRPr="00AB1E0F" w:rsidRDefault="00DA7AC8" w:rsidP="00DA7AC8">
            <w:pPr>
              <w:jc w:val="center"/>
              <w:rPr>
                <w:rFonts w:ascii="標楷體" w:eastAsia="標楷體" w:hAnsi="標楷體"/>
                <w:sz w:val="26"/>
                <w:szCs w:val="26"/>
              </w:rPr>
            </w:pPr>
            <w:r>
              <w:rPr>
                <w:rFonts w:eastAsia="標楷體"/>
                <w:sz w:val="26"/>
                <w:szCs w:val="26"/>
              </w:rPr>
              <w:t>一</w:t>
            </w:r>
          </w:p>
        </w:tc>
        <w:tc>
          <w:tcPr>
            <w:tcW w:w="663" w:type="pct"/>
            <w:vAlign w:val="center"/>
          </w:tcPr>
          <w:p w14:paraId="14FF171B"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第一單元</w:t>
            </w:r>
            <w:r>
              <w:rPr>
                <w:rFonts w:eastAsia="標楷體"/>
                <w:sz w:val="26"/>
                <w:szCs w:val="26"/>
              </w:rPr>
              <w:t>200</w:t>
            </w:r>
            <w:r>
              <w:rPr>
                <w:rFonts w:eastAsia="標楷體"/>
                <w:sz w:val="26"/>
                <w:szCs w:val="26"/>
              </w:rPr>
              <w:t>以內的數</w:t>
            </w:r>
          </w:p>
          <w:p w14:paraId="192632CA"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活動一：數到</w:t>
            </w:r>
            <w:r>
              <w:rPr>
                <w:rFonts w:eastAsia="標楷體"/>
                <w:sz w:val="26"/>
                <w:szCs w:val="26"/>
              </w:rPr>
              <w:t>200</w:t>
            </w:r>
          </w:p>
          <w:p w14:paraId="697729E6"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活動二：幾個百、幾個十、幾個一</w:t>
            </w:r>
          </w:p>
        </w:tc>
        <w:tc>
          <w:tcPr>
            <w:tcW w:w="752" w:type="pct"/>
            <w:tcBorders>
              <w:right w:val="single" w:sz="4" w:space="0" w:color="auto"/>
            </w:tcBorders>
          </w:tcPr>
          <w:p w14:paraId="1B8F5771"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51A3954"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w:t>
            </w:r>
            <w:r>
              <w:rPr>
                <w:rFonts w:eastAsia="標楷體"/>
                <w:sz w:val="26"/>
                <w:szCs w:val="26"/>
              </w:rPr>
              <w:lastRenderedPageBreak/>
              <w:t>及時間，認識日常經驗中的幾何形體，並能以符號表示公式。</w:t>
            </w:r>
          </w:p>
          <w:p w14:paraId="3A163CF5"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022D5CFF"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1555BE2"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第一單元</w:t>
            </w:r>
            <w:r>
              <w:rPr>
                <w:rFonts w:eastAsia="標楷體"/>
                <w:sz w:val="26"/>
                <w:szCs w:val="26"/>
              </w:rPr>
              <w:t>200</w:t>
            </w:r>
            <w:r>
              <w:rPr>
                <w:rFonts w:eastAsia="標楷體"/>
                <w:sz w:val="26"/>
                <w:szCs w:val="26"/>
              </w:rPr>
              <w:t>以內的數</w:t>
            </w:r>
          </w:p>
          <w:p w14:paraId="62B2BE40" w14:textId="77777777" w:rsidR="00DA7AC8" w:rsidRDefault="00DA7AC8" w:rsidP="00DA7AC8">
            <w:pPr>
              <w:jc w:val="both"/>
              <w:rPr>
                <w:rFonts w:ascii="標楷體" w:eastAsia="標楷體" w:hAnsi="標楷體" w:cs="新細明體"/>
                <w:sz w:val="26"/>
                <w:szCs w:val="26"/>
              </w:rPr>
            </w:pPr>
            <w:r>
              <w:rPr>
                <w:rFonts w:eastAsia="標楷體"/>
                <w:sz w:val="26"/>
                <w:szCs w:val="26"/>
              </w:rPr>
              <w:t>活動一：數到</w:t>
            </w:r>
            <w:r>
              <w:rPr>
                <w:rFonts w:eastAsia="標楷體"/>
                <w:sz w:val="26"/>
                <w:szCs w:val="26"/>
              </w:rPr>
              <w:t>200</w:t>
            </w:r>
          </w:p>
          <w:p w14:paraId="7E398339"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教師以課本貝殼情境口述布題，透過情境圖及操作圖卡以</w:t>
            </w:r>
            <w:r>
              <w:rPr>
                <w:rFonts w:eastAsia="標楷體"/>
                <w:sz w:val="26"/>
                <w:szCs w:val="26"/>
              </w:rPr>
              <w:t>100</w:t>
            </w:r>
            <w:r>
              <w:rPr>
                <w:rFonts w:eastAsia="標楷體"/>
                <w:sz w:val="26"/>
                <w:szCs w:val="26"/>
              </w:rPr>
              <w:t>以內的量為起點，逐次累加</w:t>
            </w:r>
            <w:r>
              <w:rPr>
                <w:rFonts w:eastAsia="標楷體"/>
                <w:sz w:val="26"/>
                <w:szCs w:val="26"/>
              </w:rPr>
              <w:t>1</w:t>
            </w:r>
            <w:r>
              <w:rPr>
                <w:rFonts w:eastAsia="標楷體"/>
                <w:sz w:val="26"/>
                <w:szCs w:val="26"/>
              </w:rPr>
              <w:t>、</w:t>
            </w:r>
            <w:r>
              <w:rPr>
                <w:rFonts w:eastAsia="標楷體"/>
                <w:sz w:val="26"/>
                <w:szCs w:val="26"/>
              </w:rPr>
              <w:t>10</w:t>
            </w:r>
            <w:r>
              <w:rPr>
                <w:rFonts w:eastAsia="標楷體"/>
                <w:sz w:val="26"/>
                <w:szCs w:val="26"/>
              </w:rPr>
              <w:t>，建立</w:t>
            </w:r>
            <w:r>
              <w:rPr>
                <w:rFonts w:eastAsia="標楷體"/>
                <w:sz w:val="26"/>
                <w:szCs w:val="26"/>
              </w:rPr>
              <w:t>200</w:t>
            </w:r>
            <w:r>
              <w:rPr>
                <w:rFonts w:eastAsia="標楷體"/>
                <w:sz w:val="26"/>
                <w:szCs w:val="26"/>
              </w:rPr>
              <w:t>以內的數詞序列。</w:t>
            </w:r>
          </w:p>
          <w:p w14:paraId="7F6C2A13"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教師口述布題，透過唱數活動，學習和建立</w:t>
            </w:r>
            <w:r>
              <w:rPr>
                <w:rFonts w:eastAsia="標楷體"/>
                <w:sz w:val="26"/>
                <w:szCs w:val="26"/>
              </w:rPr>
              <w:t>200</w:t>
            </w:r>
            <w:r>
              <w:rPr>
                <w:rFonts w:eastAsia="標楷體"/>
                <w:sz w:val="26"/>
                <w:szCs w:val="26"/>
              </w:rPr>
              <w:t>以內的數詞序列。</w:t>
            </w:r>
          </w:p>
          <w:p w14:paraId="73970B38"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教師重新口述布題，以</w:t>
            </w:r>
            <w:r>
              <w:rPr>
                <w:rFonts w:eastAsia="標楷體"/>
                <w:sz w:val="26"/>
                <w:szCs w:val="26"/>
              </w:rPr>
              <w:t>200</w:t>
            </w:r>
            <w:r>
              <w:rPr>
                <w:rFonts w:eastAsia="標楷體"/>
                <w:sz w:val="26"/>
                <w:szCs w:val="26"/>
              </w:rPr>
              <w:t>以內的任意數為起點，做逐次累加</w:t>
            </w:r>
            <w:r>
              <w:rPr>
                <w:rFonts w:eastAsia="標楷體"/>
                <w:sz w:val="26"/>
                <w:szCs w:val="26"/>
              </w:rPr>
              <w:t>1</w:t>
            </w:r>
            <w:r>
              <w:rPr>
                <w:rFonts w:eastAsia="標楷體"/>
                <w:sz w:val="26"/>
                <w:szCs w:val="26"/>
              </w:rPr>
              <w:t>、</w:t>
            </w:r>
            <w:r>
              <w:rPr>
                <w:rFonts w:eastAsia="標楷體"/>
                <w:sz w:val="26"/>
                <w:szCs w:val="26"/>
              </w:rPr>
              <w:t>10</w:t>
            </w:r>
            <w:r>
              <w:rPr>
                <w:rFonts w:eastAsia="標楷體"/>
                <w:sz w:val="26"/>
                <w:szCs w:val="26"/>
              </w:rPr>
              <w:t>的活動。</w:t>
            </w:r>
          </w:p>
          <w:p w14:paraId="049647FA"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4.</w:t>
            </w:r>
            <w:r>
              <w:rPr>
                <w:rFonts w:eastAsia="標楷體"/>
                <w:sz w:val="26"/>
                <w:szCs w:val="26"/>
              </w:rPr>
              <w:t>教師口述布題，以</w:t>
            </w:r>
            <w:r>
              <w:rPr>
                <w:rFonts w:eastAsia="標楷體"/>
                <w:sz w:val="26"/>
                <w:szCs w:val="26"/>
              </w:rPr>
              <w:t>200</w:t>
            </w:r>
            <w:r>
              <w:rPr>
                <w:rFonts w:eastAsia="標楷體"/>
                <w:sz w:val="26"/>
                <w:szCs w:val="26"/>
              </w:rPr>
              <w:t>以內的任意數為起點，做逐次累減</w:t>
            </w:r>
            <w:r>
              <w:rPr>
                <w:rFonts w:eastAsia="標楷體"/>
                <w:sz w:val="26"/>
                <w:szCs w:val="26"/>
              </w:rPr>
              <w:t>1</w:t>
            </w:r>
            <w:r>
              <w:rPr>
                <w:rFonts w:eastAsia="標楷體"/>
                <w:sz w:val="26"/>
                <w:szCs w:val="26"/>
              </w:rPr>
              <w:t>、</w:t>
            </w:r>
            <w:r>
              <w:rPr>
                <w:rFonts w:eastAsia="標楷體"/>
                <w:sz w:val="26"/>
                <w:szCs w:val="26"/>
              </w:rPr>
              <w:t>10</w:t>
            </w:r>
            <w:r>
              <w:rPr>
                <w:rFonts w:eastAsia="標楷體"/>
                <w:sz w:val="26"/>
                <w:szCs w:val="26"/>
              </w:rPr>
              <w:t>的活動，學生觀察和討論進行解題活動。</w:t>
            </w:r>
          </w:p>
          <w:p w14:paraId="1453F333" w14:textId="77777777" w:rsidR="00DA7AC8" w:rsidRDefault="00DA7AC8" w:rsidP="00DA7AC8">
            <w:pPr>
              <w:jc w:val="both"/>
              <w:rPr>
                <w:rFonts w:ascii="標楷體" w:eastAsia="標楷體" w:hAnsi="標楷體" w:cs="新細明體"/>
                <w:sz w:val="26"/>
                <w:szCs w:val="26"/>
              </w:rPr>
            </w:pPr>
            <w:r>
              <w:rPr>
                <w:rFonts w:eastAsia="標楷體"/>
                <w:sz w:val="26"/>
                <w:szCs w:val="26"/>
              </w:rPr>
              <w:t>活動二：幾個百、幾個十、幾個一</w:t>
            </w:r>
          </w:p>
          <w:p w14:paraId="73A5B9E6"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教師口述布題，透過操作圖卡、觀察和討論，表徵</w:t>
            </w:r>
            <w:r>
              <w:rPr>
                <w:rFonts w:eastAsia="標楷體"/>
                <w:sz w:val="26"/>
                <w:szCs w:val="26"/>
              </w:rPr>
              <w:t>200</w:t>
            </w:r>
            <w:r>
              <w:rPr>
                <w:rFonts w:eastAsia="標楷體"/>
                <w:sz w:val="26"/>
                <w:szCs w:val="26"/>
              </w:rPr>
              <w:t>以內的數。</w:t>
            </w:r>
          </w:p>
          <w:p w14:paraId="37D9AC9C"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教師口述布題，透過觀察和討論，認識定位板百位的位名。</w:t>
            </w:r>
          </w:p>
          <w:p w14:paraId="34BFA07C"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教師口述布題，透過操作圖卡，進行</w:t>
            </w:r>
            <w:r>
              <w:rPr>
                <w:rFonts w:eastAsia="標楷體"/>
                <w:sz w:val="26"/>
                <w:szCs w:val="26"/>
              </w:rPr>
              <w:t>200</w:t>
            </w:r>
            <w:r>
              <w:rPr>
                <w:rFonts w:eastAsia="標楷體"/>
                <w:sz w:val="26"/>
                <w:szCs w:val="26"/>
              </w:rPr>
              <w:t>以內數的化聚。</w:t>
            </w:r>
          </w:p>
        </w:tc>
        <w:tc>
          <w:tcPr>
            <w:tcW w:w="811" w:type="pct"/>
          </w:tcPr>
          <w:p w14:paraId="1C09806A"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紙筆測驗：課本第一單元活動一做做看、課本第一單元活動二做做看</w:t>
            </w:r>
            <w:r>
              <w:rPr>
                <w:rFonts w:eastAsia="標楷體" w:hint="eastAsia"/>
                <w:sz w:val="26"/>
                <w:szCs w:val="26"/>
              </w:rPr>
              <w:t>。</w:t>
            </w:r>
          </w:p>
          <w:p w14:paraId="33903322"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能讀出</w:t>
            </w:r>
            <w:r>
              <w:rPr>
                <w:rFonts w:eastAsia="標楷體" w:hint="eastAsia"/>
                <w:sz w:val="26"/>
                <w:szCs w:val="26"/>
              </w:rPr>
              <w:t>200</w:t>
            </w:r>
            <w:r>
              <w:rPr>
                <w:rFonts w:eastAsia="標楷體" w:hint="eastAsia"/>
                <w:sz w:val="26"/>
                <w:szCs w:val="26"/>
              </w:rPr>
              <w:t>以內的數詞序列。</w:t>
            </w:r>
          </w:p>
          <w:p w14:paraId="106FAE2A" w14:textId="3E0663E9"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家庭作業：習作第一單元活動一、習作第一單元活動二</w:t>
            </w:r>
            <w:r>
              <w:rPr>
                <w:rFonts w:eastAsia="標楷體" w:hint="eastAsia"/>
                <w:sz w:val="26"/>
                <w:szCs w:val="26"/>
              </w:rPr>
              <w:t>。</w:t>
            </w:r>
          </w:p>
        </w:tc>
        <w:tc>
          <w:tcPr>
            <w:tcW w:w="1028" w:type="pct"/>
          </w:tcPr>
          <w:p w14:paraId="277949DD" w14:textId="77777777" w:rsidR="00DA7AC8" w:rsidRDefault="00DA7AC8" w:rsidP="00DA7AC8">
            <w:pPr>
              <w:jc w:val="both"/>
              <w:rPr>
                <w:rFonts w:ascii="標楷體" w:eastAsia="標楷體" w:hAnsi="標楷體" w:cs="新細明體"/>
                <w:sz w:val="26"/>
                <w:szCs w:val="26"/>
              </w:rPr>
            </w:pPr>
            <w:r>
              <w:rPr>
                <w:rFonts w:eastAsia="標楷體"/>
                <w:sz w:val="26"/>
                <w:szCs w:val="26"/>
              </w:rPr>
              <w:t>【環境教育】</w:t>
            </w:r>
          </w:p>
          <w:p w14:paraId="73137D7F"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Pr>
                <w:rFonts w:eastAsia="標楷體"/>
                <w:sz w:val="26"/>
                <w:szCs w:val="26"/>
              </w:rPr>
              <w:t>參與戶外學習與自然體驗，覺知自然環境的美、平衡、與完整性。</w:t>
            </w:r>
          </w:p>
          <w:p w14:paraId="4DC265A6"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Pr>
                <w:rFonts w:eastAsia="標楷體"/>
                <w:sz w:val="26"/>
                <w:szCs w:val="26"/>
              </w:rPr>
              <w:t>覺知生物生命的美與價值，關懷動、植物的生命。</w:t>
            </w:r>
          </w:p>
          <w:p w14:paraId="35C27C87"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Pr>
                <w:rFonts w:eastAsia="標楷體"/>
                <w:sz w:val="26"/>
                <w:szCs w:val="26"/>
              </w:rPr>
              <w:t>了解人與自然和諧共生，進而保護重要棲地。</w:t>
            </w:r>
          </w:p>
          <w:p w14:paraId="01301E1D" w14:textId="77777777" w:rsidR="00DA7AC8" w:rsidRDefault="00DA7AC8" w:rsidP="00DA7AC8">
            <w:pPr>
              <w:jc w:val="both"/>
              <w:rPr>
                <w:rFonts w:ascii="標楷體" w:eastAsia="標楷體" w:hAnsi="標楷體" w:cs="新細明體"/>
                <w:sz w:val="26"/>
                <w:szCs w:val="26"/>
              </w:rPr>
            </w:pPr>
            <w:r>
              <w:rPr>
                <w:rFonts w:eastAsia="標楷體"/>
                <w:sz w:val="26"/>
                <w:szCs w:val="26"/>
              </w:rPr>
              <w:t>【海洋教育】</w:t>
            </w:r>
          </w:p>
          <w:p w14:paraId="2DFFF48F"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海</w:t>
            </w:r>
            <w:r>
              <w:rPr>
                <w:rFonts w:eastAsia="標楷體"/>
                <w:sz w:val="26"/>
                <w:szCs w:val="26"/>
              </w:rPr>
              <w:t xml:space="preserve">E11 </w:t>
            </w:r>
            <w:r>
              <w:rPr>
                <w:rFonts w:eastAsia="標楷體"/>
                <w:sz w:val="26"/>
                <w:szCs w:val="26"/>
              </w:rPr>
              <w:t>認識海洋生物與生態。</w:t>
            </w:r>
          </w:p>
        </w:tc>
      </w:tr>
      <w:tr w:rsidR="00DA7AC8" w:rsidRPr="004F4430" w14:paraId="2B476A29" w14:textId="77777777" w:rsidTr="00E44B05">
        <w:trPr>
          <w:trHeight w:val="1827"/>
        </w:trPr>
        <w:tc>
          <w:tcPr>
            <w:tcW w:w="364" w:type="pct"/>
            <w:vAlign w:val="center"/>
          </w:tcPr>
          <w:p w14:paraId="2E0CE404"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3F9430BD"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第一單元</w:t>
            </w:r>
            <w:r>
              <w:rPr>
                <w:rFonts w:eastAsia="標楷體"/>
                <w:sz w:val="26"/>
                <w:szCs w:val="26"/>
              </w:rPr>
              <w:t>200</w:t>
            </w:r>
            <w:r>
              <w:rPr>
                <w:rFonts w:eastAsia="標楷體"/>
                <w:sz w:val="26"/>
                <w:szCs w:val="26"/>
              </w:rPr>
              <w:t>以內的數</w:t>
            </w:r>
          </w:p>
          <w:p w14:paraId="331EA0D9"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活動三：使用錢幣</w:t>
            </w:r>
          </w:p>
          <w:p w14:paraId="390D64AC" w14:textId="77777777" w:rsidR="00DA7AC8" w:rsidRDefault="00DA7AC8" w:rsidP="00DA7AC8">
            <w:pPr>
              <w:jc w:val="center"/>
              <w:rPr>
                <w:rFonts w:ascii="標楷體" w:eastAsia="標楷體" w:hAnsi="標楷體" w:cs="新細明體"/>
                <w:sz w:val="26"/>
                <w:szCs w:val="26"/>
              </w:rPr>
            </w:pPr>
            <w:r>
              <w:rPr>
                <w:rFonts w:eastAsia="標楷體"/>
                <w:sz w:val="26"/>
                <w:szCs w:val="26"/>
              </w:rPr>
              <w:t>活動四：比大小</w:t>
            </w:r>
          </w:p>
          <w:p w14:paraId="51DBEB08"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數學好好玩：幸運數字</w:t>
            </w:r>
          </w:p>
        </w:tc>
        <w:tc>
          <w:tcPr>
            <w:tcW w:w="752" w:type="pct"/>
            <w:tcBorders>
              <w:right w:val="single" w:sz="4" w:space="0" w:color="auto"/>
            </w:tcBorders>
          </w:tcPr>
          <w:p w14:paraId="7CD475DB"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DBA5E9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71CC0027"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-E-C1 </w:t>
            </w:r>
            <w:r>
              <w:rPr>
                <w:rFonts w:eastAsia="標楷體"/>
                <w:sz w:val="26"/>
                <w:szCs w:val="26"/>
              </w:rPr>
              <w:t>具備從證據討論事情，以及和他人有條理溝通的態度。</w:t>
            </w:r>
          </w:p>
          <w:p w14:paraId="3A2EB9A6"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D94FB49"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第一單元</w:t>
            </w:r>
            <w:r>
              <w:rPr>
                <w:rFonts w:eastAsia="標楷體"/>
                <w:sz w:val="26"/>
                <w:szCs w:val="26"/>
              </w:rPr>
              <w:t>200</w:t>
            </w:r>
            <w:r>
              <w:rPr>
                <w:rFonts w:eastAsia="標楷體"/>
                <w:sz w:val="26"/>
                <w:szCs w:val="26"/>
              </w:rPr>
              <w:t>以內的數</w:t>
            </w:r>
          </w:p>
          <w:p w14:paraId="4778DB2A" w14:textId="77777777" w:rsidR="00DA7AC8" w:rsidRDefault="00DA7AC8" w:rsidP="00DA7AC8">
            <w:pPr>
              <w:jc w:val="both"/>
              <w:rPr>
                <w:rFonts w:ascii="標楷體" w:eastAsia="標楷體" w:hAnsi="標楷體" w:cs="新細明體"/>
                <w:sz w:val="26"/>
                <w:szCs w:val="26"/>
              </w:rPr>
            </w:pPr>
            <w:r>
              <w:rPr>
                <w:rFonts w:eastAsia="標楷體"/>
                <w:sz w:val="26"/>
                <w:szCs w:val="26"/>
              </w:rPr>
              <w:t>活動三：使用錢幣</w:t>
            </w:r>
          </w:p>
          <w:p w14:paraId="027CA437"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教師口述布題，透過觀察和操作圖卡，表示指定的錢數。</w:t>
            </w:r>
          </w:p>
          <w:p w14:paraId="02B4902D"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教師口述布題，透過賣場情境引導，能在固定的錢幣數量中進行付款活動。</w:t>
            </w:r>
          </w:p>
          <w:p w14:paraId="640BB8AF" w14:textId="77777777" w:rsidR="00DA7AC8" w:rsidRDefault="00DA7AC8" w:rsidP="00DA7AC8">
            <w:pPr>
              <w:jc w:val="both"/>
              <w:rPr>
                <w:rFonts w:ascii="標楷體" w:eastAsia="標楷體" w:hAnsi="標楷體" w:cs="新細明體"/>
                <w:sz w:val="26"/>
                <w:szCs w:val="26"/>
              </w:rPr>
            </w:pPr>
            <w:r>
              <w:rPr>
                <w:rFonts w:eastAsia="標楷體"/>
                <w:sz w:val="26"/>
                <w:szCs w:val="26"/>
              </w:rPr>
              <w:t>活動四：比大小</w:t>
            </w:r>
          </w:p>
          <w:p w14:paraId="30B8F41A"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教師口述布題，透過觀察和操作，進行比較</w:t>
            </w:r>
            <w:r>
              <w:rPr>
                <w:rFonts w:eastAsia="標楷體"/>
                <w:sz w:val="26"/>
                <w:szCs w:val="26"/>
              </w:rPr>
              <w:t>200</w:t>
            </w:r>
            <w:r>
              <w:rPr>
                <w:rFonts w:eastAsia="標楷體"/>
                <w:sz w:val="26"/>
                <w:szCs w:val="26"/>
              </w:rPr>
              <w:t>以內兩量的多少。</w:t>
            </w:r>
          </w:p>
          <w:p w14:paraId="4279562C"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教師口述布題，透過觀察和操作定位板，進行比較</w:t>
            </w:r>
            <w:r>
              <w:rPr>
                <w:rFonts w:eastAsia="標楷體"/>
                <w:sz w:val="26"/>
                <w:szCs w:val="26"/>
              </w:rPr>
              <w:t>200</w:t>
            </w:r>
            <w:r>
              <w:rPr>
                <w:rFonts w:eastAsia="標楷體"/>
                <w:sz w:val="26"/>
                <w:szCs w:val="26"/>
              </w:rPr>
              <w:t>以內兩數的大小。</w:t>
            </w:r>
          </w:p>
          <w:p w14:paraId="43EBAFD3"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教師口述布題，透過觀察和討</w:t>
            </w:r>
            <w:r>
              <w:rPr>
                <w:rFonts w:eastAsia="標楷體"/>
                <w:sz w:val="26"/>
                <w:szCs w:val="26"/>
              </w:rPr>
              <w:lastRenderedPageBreak/>
              <w:t>論，比較</w:t>
            </w:r>
            <w:r>
              <w:rPr>
                <w:rFonts w:eastAsia="標楷體"/>
                <w:sz w:val="26"/>
                <w:szCs w:val="26"/>
              </w:rPr>
              <w:t>200</w:t>
            </w:r>
            <w:r>
              <w:rPr>
                <w:rFonts w:eastAsia="標楷體"/>
                <w:sz w:val="26"/>
                <w:szCs w:val="26"/>
              </w:rPr>
              <w:t>以內兩數的大小，並用＞和＜符號來表示。</w:t>
            </w:r>
          </w:p>
          <w:p w14:paraId="43C50353" w14:textId="77777777" w:rsidR="00DA7AC8" w:rsidRDefault="00DA7AC8" w:rsidP="00DA7AC8">
            <w:pPr>
              <w:jc w:val="both"/>
              <w:rPr>
                <w:rFonts w:ascii="標楷體" w:eastAsia="標楷體" w:hAnsi="標楷體" w:cs="新細明體"/>
                <w:sz w:val="26"/>
                <w:szCs w:val="26"/>
              </w:rPr>
            </w:pPr>
            <w:r>
              <w:rPr>
                <w:rFonts w:eastAsia="標楷體"/>
                <w:sz w:val="26"/>
                <w:szCs w:val="26"/>
              </w:rPr>
              <w:t>數學好好玩：幸運數字</w:t>
            </w:r>
          </w:p>
          <w:p w14:paraId="781D608A"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藉由遊戲的方式，讓學生使用積木圖卡，透過圖卡的化聚，找到關主的幸運數字，熟練</w:t>
            </w:r>
            <w:r>
              <w:rPr>
                <w:rFonts w:eastAsia="標楷體"/>
                <w:sz w:val="26"/>
                <w:szCs w:val="26"/>
              </w:rPr>
              <w:t>200</w:t>
            </w:r>
            <w:r>
              <w:rPr>
                <w:rFonts w:eastAsia="標楷體"/>
                <w:sz w:val="26"/>
                <w:szCs w:val="26"/>
              </w:rPr>
              <w:t>以內的數。</w:t>
            </w:r>
          </w:p>
        </w:tc>
        <w:tc>
          <w:tcPr>
            <w:tcW w:w="811" w:type="pct"/>
          </w:tcPr>
          <w:p w14:paraId="5AD46866"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紙筆測驗：課本第一單元活動</w:t>
            </w:r>
            <w:r>
              <w:rPr>
                <w:rFonts w:eastAsia="標楷體" w:hint="eastAsia"/>
                <w:sz w:val="26"/>
                <w:szCs w:val="26"/>
              </w:rPr>
              <w:t>三</w:t>
            </w:r>
            <w:r>
              <w:rPr>
                <w:rFonts w:eastAsia="標楷體"/>
                <w:sz w:val="26"/>
                <w:szCs w:val="26"/>
              </w:rPr>
              <w:t>做做看、課本第一單元活動</w:t>
            </w:r>
            <w:r>
              <w:rPr>
                <w:rFonts w:eastAsia="標楷體" w:hint="eastAsia"/>
                <w:sz w:val="26"/>
                <w:szCs w:val="26"/>
              </w:rPr>
              <w:t>四</w:t>
            </w:r>
            <w:r>
              <w:rPr>
                <w:rFonts w:eastAsia="標楷體"/>
                <w:sz w:val="26"/>
                <w:szCs w:val="26"/>
              </w:rPr>
              <w:t>做做看</w:t>
            </w:r>
            <w:r>
              <w:rPr>
                <w:rFonts w:eastAsia="標楷體" w:hint="eastAsia"/>
                <w:sz w:val="26"/>
                <w:szCs w:val="26"/>
              </w:rPr>
              <w:t>。</w:t>
            </w:r>
          </w:p>
          <w:p w14:paraId="21B5E7F9"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發表比較</w:t>
            </w:r>
            <w:r>
              <w:rPr>
                <w:rFonts w:eastAsia="標楷體" w:hint="eastAsia"/>
                <w:sz w:val="26"/>
                <w:szCs w:val="26"/>
              </w:rPr>
              <w:t>200</w:t>
            </w:r>
            <w:r>
              <w:rPr>
                <w:rFonts w:eastAsia="標楷體" w:hint="eastAsia"/>
                <w:sz w:val="26"/>
                <w:szCs w:val="26"/>
              </w:rPr>
              <w:t>以內數的大小方法，能從高位開始進行比較。</w:t>
            </w:r>
          </w:p>
          <w:p w14:paraId="4951A3DA" w14:textId="5A9109E8"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家庭作業：習作第一單元活動一、習作第一單元活動二</w:t>
            </w:r>
            <w:r>
              <w:rPr>
                <w:rFonts w:eastAsia="標楷體" w:hint="eastAsia"/>
                <w:sz w:val="26"/>
                <w:szCs w:val="26"/>
              </w:rPr>
              <w:t>。</w:t>
            </w:r>
          </w:p>
        </w:tc>
        <w:tc>
          <w:tcPr>
            <w:tcW w:w="1028" w:type="pct"/>
          </w:tcPr>
          <w:p w14:paraId="5C07B6B7" w14:textId="77777777" w:rsidR="00DA7AC8" w:rsidRDefault="00DA7AC8" w:rsidP="00DA7AC8">
            <w:pPr>
              <w:jc w:val="both"/>
              <w:rPr>
                <w:rFonts w:ascii="標楷體" w:eastAsia="標楷體" w:hAnsi="標楷體" w:cs="新細明體"/>
                <w:sz w:val="26"/>
                <w:szCs w:val="26"/>
              </w:rPr>
            </w:pPr>
            <w:r>
              <w:rPr>
                <w:rFonts w:eastAsia="標楷體"/>
                <w:sz w:val="26"/>
                <w:szCs w:val="26"/>
              </w:rPr>
              <w:t>【環境教育】</w:t>
            </w:r>
          </w:p>
          <w:p w14:paraId="2EF96020"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Pr>
                <w:rFonts w:eastAsia="標楷體"/>
                <w:sz w:val="26"/>
                <w:szCs w:val="26"/>
              </w:rPr>
              <w:t>參與戶外學習與自然體驗，覺知自然環境的美、平衡、與完整性。</w:t>
            </w:r>
          </w:p>
          <w:p w14:paraId="2FE976B4"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Pr>
                <w:rFonts w:eastAsia="標楷體"/>
                <w:sz w:val="26"/>
                <w:szCs w:val="26"/>
              </w:rPr>
              <w:t>覺知生物生命的美與價值，關懷動、植物的生命。</w:t>
            </w:r>
          </w:p>
          <w:p w14:paraId="2A7BB162"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Pr>
                <w:rFonts w:eastAsia="標楷體"/>
                <w:sz w:val="26"/>
                <w:szCs w:val="26"/>
              </w:rPr>
              <w:t>了解人與自然和諧共生，進而保護重要棲地。</w:t>
            </w:r>
          </w:p>
          <w:p w14:paraId="6650B5D8" w14:textId="77777777" w:rsidR="00DA7AC8" w:rsidRDefault="00DA7AC8" w:rsidP="00DA7AC8">
            <w:pPr>
              <w:jc w:val="both"/>
              <w:rPr>
                <w:rFonts w:ascii="標楷體" w:eastAsia="標楷體" w:hAnsi="標楷體" w:cs="新細明體"/>
                <w:sz w:val="26"/>
                <w:szCs w:val="26"/>
              </w:rPr>
            </w:pPr>
            <w:r>
              <w:rPr>
                <w:rFonts w:eastAsia="標楷體"/>
                <w:sz w:val="26"/>
                <w:szCs w:val="26"/>
              </w:rPr>
              <w:t>【海洋教育】</w:t>
            </w:r>
          </w:p>
          <w:p w14:paraId="415D16FB" w14:textId="77777777" w:rsidR="00DA7AC8" w:rsidRDefault="00DA7AC8" w:rsidP="00DA7AC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E11 </w:t>
            </w:r>
            <w:r>
              <w:rPr>
                <w:rFonts w:eastAsia="標楷體"/>
                <w:sz w:val="26"/>
                <w:szCs w:val="26"/>
              </w:rPr>
              <w:t>認識海洋生物與生態。</w:t>
            </w:r>
          </w:p>
        </w:tc>
      </w:tr>
      <w:tr w:rsidR="00DA7AC8" w:rsidRPr="004F4430" w14:paraId="68E9E5F5" w14:textId="77777777" w:rsidTr="00E44B05">
        <w:trPr>
          <w:trHeight w:val="1827"/>
        </w:trPr>
        <w:tc>
          <w:tcPr>
            <w:tcW w:w="364" w:type="pct"/>
            <w:vAlign w:val="center"/>
          </w:tcPr>
          <w:p w14:paraId="6DC06B9A"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09ECE271"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第二單元二位數的直式加減</w:t>
            </w:r>
          </w:p>
          <w:p w14:paraId="5FB7C751"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活動一：加法直式計算</w:t>
            </w:r>
          </w:p>
        </w:tc>
        <w:tc>
          <w:tcPr>
            <w:tcW w:w="752" w:type="pct"/>
            <w:tcBorders>
              <w:right w:val="single" w:sz="4" w:space="0" w:color="auto"/>
            </w:tcBorders>
          </w:tcPr>
          <w:p w14:paraId="28664618"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69BCE1F"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523F7F6F"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w:t>
            </w:r>
            <w:r>
              <w:rPr>
                <w:rFonts w:eastAsia="標楷體"/>
                <w:sz w:val="26"/>
                <w:szCs w:val="26"/>
              </w:rPr>
              <w:lastRenderedPageBreak/>
              <w:t>經驗中的幾何形體，並能以符號表示公式。</w:t>
            </w:r>
          </w:p>
          <w:p w14:paraId="6908AF0C"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0D304484"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第二單元二位數的直式加減</w:t>
            </w:r>
          </w:p>
          <w:p w14:paraId="0FC137AD" w14:textId="77777777" w:rsidR="00DA7AC8" w:rsidRDefault="00DA7AC8" w:rsidP="00DA7AC8">
            <w:pPr>
              <w:jc w:val="both"/>
              <w:rPr>
                <w:rFonts w:ascii="標楷體" w:eastAsia="標楷體" w:hAnsi="標楷體" w:cs="新細明體"/>
                <w:sz w:val="26"/>
                <w:szCs w:val="26"/>
              </w:rPr>
            </w:pPr>
            <w:r>
              <w:rPr>
                <w:rFonts w:eastAsia="標楷體"/>
                <w:sz w:val="26"/>
                <w:szCs w:val="26"/>
              </w:rPr>
              <w:t>活動一：加法直式計算</w:t>
            </w:r>
          </w:p>
          <w:p w14:paraId="02819269"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教師口述布題，透過觀察和討論，進行二位數</w:t>
            </w:r>
            <w:r>
              <w:rPr>
                <w:rFonts w:eastAsia="標楷體"/>
                <w:sz w:val="26"/>
                <w:szCs w:val="26"/>
              </w:rPr>
              <w:t>(</w:t>
            </w:r>
            <w:r>
              <w:rPr>
                <w:rFonts w:eastAsia="標楷體"/>
                <w:sz w:val="26"/>
                <w:szCs w:val="26"/>
              </w:rPr>
              <w:t>不進位</w:t>
            </w:r>
            <w:r>
              <w:rPr>
                <w:rFonts w:eastAsia="標楷體"/>
                <w:sz w:val="26"/>
                <w:szCs w:val="26"/>
              </w:rPr>
              <w:t>)</w:t>
            </w:r>
            <w:r>
              <w:rPr>
                <w:rFonts w:eastAsia="標楷體"/>
                <w:sz w:val="26"/>
                <w:szCs w:val="26"/>
              </w:rPr>
              <w:t>的加法問題，並透過定位板，理解直式計算的列式與算法。</w:t>
            </w:r>
          </w:p>
          <w:p w14:paraId="3FDA8037"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教師重新口述布題，透過觀察和討論，進行二位數</w:t>
            </w:r>
            <w:r>
              <w:rPr>
                <w:rFonts w:eastAsia="標楷體"/>
                <w:sz w:val="26"/>
                <w:szCs w:val="26"/>
              </w:rPr>
              <w:t>(</w:t>
            </w:r>
            <w:r>
              <w:rPr>
                <w:rFonts w:eastAsia="標楷體"/>
                <w:sz w:val="26"/>
                <w:szCs w:val="26"/>
              </w:rPr>
              <w:t>一次進位</w:t>
            </w:r>
            <w:r>
              <w:rPr>
                <w:rFonts w:eastAsia="標楷體"/>
                <w:sz w:val="26"/>
                <w:szCs w:val="26"/>
              </w:rPr>
              <w:t>)</w:t>
            </w:r>
            <w:r>
              <w:rPr>
                <w:rFonts w:eastAsia="標楷體"/>
                <w:sz w:val="26"/>
                <w:szCs w:val="26"/>
              </w:rPr>
              <w:t>的加法問題。</w:t>
            </w:r>
          </w:p>
          <w:p w14:paraId="3C758F0E"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教師重新口述布題，透過觀察和討論，進行二位數</w:t>
            </w:r>
            <w:r>
              <w:rPr>
                <w:rFonts w:eastAsia="標楷體"/>
                <w:sz w:val="26"/>
                <w:szCs w:val="26"/>
              </w:rPr>
              <w:t>(</w:t>
            </w:r>
            <w:r>
              <w:rPr>
                <w:rFonts w:eastAsia="標楷體"/>
                <w:sz w:val="26"/>
                <w:szCs w:val="26"/>
              </w:rPr>
              <w:t>二次進位</w:t>
            </w:r>
            <w:r>
              <w:rPr>
                <w:rFonts w:eastAsia="標楷體"/>
                <w:sz w:val="26"/>
                <w:szCs w:val="26"/>
              </w:rPr>
              <w:t>)</w:t>
            </w:r>
            <w:r>
              <w:rPr>
                <w:rFonts w:eastAsia="標楷體"/>
                <w:sz w:val="26"/>
                <w:szCs w:val="26"/>
              </w:rPr>
              <w:t>的加法問題。</w:t>
            </w:r>
          </w:p>
        </w:tc>
        <w:tc>
          <w:tcPr>
            <w:tcW w:w="811" w:type="pct"/>
          </w:tcPr>
          <w:p w14:paraId="745C8229"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二</w:t>
            </w:r>
            <w:r>
              <w:rPr>
                <w:rFonts w:eastAsia="標楷體"/>
                <w:sz w:val="26"/>
                <w:szCs w:val="26"/>
              </w:rPr>
              <w:t>單元活動一</w:t>
            </w:r>
            <w:r>
              <w:rPr>
                <w:rFonts w:eastAsia="標楷體" w:hint="eastAsia"/>
                <w:sz w:val="26"/>
                <w:szCs w:val="26"/>
              </w:rPr>
              <w:t>做做看。</w:t>
            </w:r>
          </w:p>
          <w:p w14:paraId="19BB976A" w14:textId="1BFA6744"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家庭作業：習作第一單元活動一</w:t>
            </w:r>
            <w:r>
              <w:rPr>
                <w:rFonts w:eastAsia="標楷體" w:hint="eastAsia"/>
                <w:sz w:val="26"/>
                <w:szCs w:val="26"/>
              </w:rPr>
              <w:t>。</w:t>
            </w:r>
          </w:p>
        </w:tc>
        <w:tc>
          <w:tcPr>
            <w:tcW w:w="1028" w:type="pct"/>
          </w:tcPr>
          <w:p w14:paraId="4CAC7F38" w14:textId="77777777" w:rsidR="00DA7AC8" w:rsidRDefault="00DA7AC8" w:rsidP="00DA7AC8">
            <w:pPr>
              <w:jc w:val="both"/>
              <w:rPr>
                <w:rFonts w:ascii="標楷體" w:eastAsia="標楷體" w:hAnsi="標楷體" w:cs="新細明體"/>
                <w:sz w:val="26"/>
                <w:szCs w:val="26"/>
              </w:rPr>
            </w:pPr>
            <w:r>
              <w:rPr>
                <w:rFonts w:eastAsia="標楷體"/>
                <w:sz w:val="26"/>
                <w:szCs w:val="26"/>
              </w:rPr>
              <w:t>【閱讀素養教育】</w:t>
            </w:r>
          </w:p>
          <w:p w14:paraId="10996CA6" w14:textId="77777777" w:rsidR="00DA7AC8" w:rsidRDefault="00DA7AC8" w:rsidP="00DA7AC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Pr>
                <w:rFonts w:eastAsia="標楷體"/>
                <w:sz w:val="26"/>
                <w:szCs w:val="26"/>
              </w:rPr>
              <w:t>培養喜愛閱讀的態度。</w:t>
            </w:r>
          </w:p>
        </w:tc>
      </w:tr>
      <w:tr w:rsidR="00DA7AC8" w:rsidRPr="004F4430" w14:paraId="77BEDDC9" w14:textId="77777777" w:rsidTr="00E44B05">
        <w:trPr>
          <w:trHeight w:val="1827"/>
        </w:trPr>
        <w:tc>
          <w:tcPr>
            <w:tcW w:w="364" w:type="pct"/>
            <w:vAlign w:val="center"/>
          </w:tcPr>
          <w:p w14:paraId="7027D70C"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4371C88B"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第二單元二位數的直式加減</w:t>
            </w:r>
          </w:p>
          <w:p w14:paraId="7F274699"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活動二：減法直式計算</w:t>
            </w:r>
          </w:p>
        </w:tc>
        <w:tc>
          <w:tcPr>
            <w:tcW w:w="752" w:type="pct"/>
            <w:tcBorders>
              <w:right w:val="single" w:sz="4" w:space="0" w:color="auto"/>
            </w:tcBorders>
          </w:tcPr>
          <w:p w14:paraId="20CC4E13"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8DBF75B"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9AD50B4"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w:t>
            </w:r>
            <w:r>
              <w:rPr>
                <w:rFonts w:eastAsia="標楷體"/>
                <w:sz w:val="26"/>
                <w:szCs w:val="26"/>
              </w:rPr>
              <w:lastRenderedPageBreak/>
              <w:t>體，並能以符號表示公式。</w:t>
            </w:r>
          </w:p>
          <w:p w14:paraId="58FDB96B"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18BF2846"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第二單元二位數的直式加減</w:t>
            </w:r>
          </w:p>
          <w:p w14:paraId="7878B634" w14:textId="77777777" w:rsidR="00DA7AC8" w:rsidRDefault="00DA7AC8" w:rsidP="00DA7AC8">
            <w:pPr>
              <w:jc w:val="both"/>
              <w:rPr>
                <w:rFonts w:ascii="標楷體" w:eastAsia="標楷體" w:hAnsi="標楷體" w:cs="新細明體"/>
                <w:sz w:val="26"/>
                <w:szCs w:val="26"/>
              </w:rPr>
            </w:pPr>
            <w:r>
              <w:rPr>
                <w:rFonts w:eastAsia="標楷體"/>
                <w:sz w:val="26"/>
                <w:szCs w:val="26"/>
              </w:rPr>
              <w:t>活動二：減法直式計算</w:t>
            </w:r>
          </w:p>
          <w:p w14:paraId="49F2F29C"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教師口述布題，透過觀察和討論，進行二位數</w:t>
            </w:r>
            <w:r>
              <w:rPr>
                <w:rFonts w:eastAsia="標楷體"/>
                <w:sz w:val="26"/>
                <w:szCs w:val="26"/>
              </w:rPr>
              <w:t>(</w:t>
            </w:r>
            <w:r>
              <w:rPr>
                <w:rFonts w:eastAsia="標楷體"/>
                <w:sz w:val="26"/>
                <w:szCs w:val="26"/>
              </w:rPr>
              <w:t>不退位</w:t>
            </w:r>
            <w:r>
              <w:rPr>
                <w:rFonts w:eastAsia="標楷體"/>
                <w:sz w:val="26"/>
                <w:szCs w:val="26"/>
              </w:rPr>
              <w:t>)</w:t>
            </w:r>
            <w:r>
              <w:rPr>
                <w:rFonts w:eastAsia="標楷體"/>
                <w:sz w:val="26"/>
                <w:szCs w:val="26"/>
              </w:rPr>
              <w:t>的減法問題，並透過定位板，理解直式計算的列式與算法。</w:t>
            </w:r>
          </w:p>
          <w:p w14:paraId="08521F1F"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教師重新口述布題，透過觀察和討論，進行二位數</w:t>
            </w:r>
            <w:r>
              <w:rPr>
                <w:rFonts w:eastAsia="標楷體"/>
                <w:sz w:val="26"/>
                <w:szCs w:val="26"/>
              </w:rPr>
              <w:t>(</w:t>
            </w:r>
            <w:r>
              <w:rPr>
                <w:rFonts w:eastAsia="標楷體"/>
                <w:sz w:val="26"/>
                <w:szCs w:val="26"/>
              </w:rPr>
              <w:t>一次退位</w:t>
            </w:r>
            <w:r>
              <w:rPr>
                <w:rFonts w:eastAsia="標楷體"/>
                <w:sz w:val="26"/>
                <w:szCs w:val="26"/>
              </w:rPr>
              <w:t>)</w:t>
            </w:r>
            <w:r>
              <w:rPr>
                <w:rFonts w:eastAsia="標楷體"/>
                <w:sz w:val="26"/>
                <w:szCs w:val="26"/>
              </w:rPr>
              <w:t>的減法問題。</w:t>
            </w:r>
          </w:p>
        </w:tc>
        <w:tc>
          <w:tcPr>
            <w:tcW w:w="811" w:type="pct"/>
          </w:tcPr>
          <w:p w14:paraId="0A40C297"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二</w:t>
            </w:r>
            <w:r>
              <w:rPr>
                <w:rFonts w:eastAsia="標楷體"/>
                <w:sz w:val="26"/>
                <w:szCs w:val="26"/>
              </w:rPr>
              <w:t>單元活動二做做看</w:t>
            </w:r>
            <w:r>
              <w:rPr>
                <w:rFonts w:eastAsia="標楷體" w:hint="eastAsia"/>
                <w:sz w:val="26"/>
                <w:szCs w:val="26"/>
              </w:rPr>
              <w:t>。</w:t>
            </w:r>
          </w:p>
          <w:p w14:paraId="7AD0BB8E" w14:textId="7175C556"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家庭作業：習作第一單元活動二</w:t>
            </w:r>
            <w:r>
              <w:rPr>
                <w:rFonts w:eastAsia="標楷體" w:hint="eastAsia"/>
                <w:sz w:val="26"/>
                <w:szCs w:val="26"/>
              </w:rPr>
              <w:t>。</w:t>
            </w:r>
          </w:p>
        </w:tc>
        <w:tc>
          <w:tcPr>
            <w:tcW w:w="1028" w:type="pct"/>
          </w:tcPr>
          <w:p w14:paraId="34B84015" w14:textId="77777777" w:rsidR="00DA7AC8" w:rsidRDefault="00DA7AC8" w:rsidP="00DA7AC8">
            <w:pPr>
              <w:jc w:val="both"/>
              <w:rPr>
                <w:rFonts w:ascii="標楷體" w:eastAsia="標楷體" w:hAnsi="標楷體" w:cs="新細明體"/>
                <w:sz w:val="26"/>
                <w:szCs w:val="26"/>
              </w:rPr>
            </w:pPr>
            <w:r>
              <w:rPr>
                <w:rFonts w:eastAsia="標楷體"/>
                <w:sz w:val="26"/>
                <w:szCs w:val="26"/>
              </w:rPr>
              <w:t>【閱讀素養教育】</w:t>
            </w:r>
          </w:p>
          <w:p w14:paraId="1B7F2519" w14:textId="77777777" w:rsidR="00DA7AC8" w:rsidRDefault="00DA7AC8" w:rsidP="00DA7AC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Pr>
                <w:rFonts w:eastAsia="標楷體"/>
                <w:sz w:val="26"/>
                <w:szCs w:val="26"/>
              </w:rPr>
              <w:t>培養喜愛閱讀的態度。</w:t>
            </w:r>
          </w:p>
        </w:tc>
      </w:tr>
      <w:tr w:rsidR="00DA7AC8" w:rsidRPr="004F4430" w14:paraId="167EE3DF" w14:textId="77777777" w:rsidTr="00E44B05">
        <w:trPr>
          <w:trHeight w:val="1827"/>
        </w:trPr>
        <w:tc>
          <w:tcPr>
            <w:tcW w:w="364" w:type="pct"/>
            <w:vAlign w:val="center"/>
          </w:tcPr>
          <w:p w14:paraId="704F6094"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3038F1A5"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第二單元二位數的直式加減</w:t>
            </w:r>
          </w:p>
          <w:p w14:paraId="139B25BB"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活動三：加加減減</w:t>
            </w:r>
          </w:p>
        </w:tc>
        <w:tc>
          <w:tcPr>
            <w:tcW w:w="752" w:type="pct"/>
            <w:tcBorders>
              <w:right w:val="single" w:sz="4" w:space="0" w:color="auto"/>
            </w:tcBorders>
          </w:tcPr>
          <w:p w14:paraId="420321CB"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D343EB1"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2855CCE4"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w:t>
            </w:r>
            <w:r>
              <w:rPr>
                <w:rFonts w:eastAsia="標楷體"/>
                <w:sz w:val="26"/>
                <w:szCs w:val="26"/>
              </w:rPr>
              <w:lastRenderedPageBreak/>
              <w:t>示公式。</w:t>
            </w:r>
          </w:p>
          <w:p w14:paraId="7EA21054"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2A596DFD"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第二單元二位數的直式加減</w:t>
            </w:r>
          </w:p>
          <w:p w14:paraId="43DD45F9" w14:textId="77777777" w:rsidR="00DA7AC8" w:rsidRDefault="00DA7AC8" w:rsidP="00DA7AC8">
            <w:pPr>
              <w:jc w:val="both"/>
              <w:rPr>
                <w:rFonts w:ascii="標楷體" w:eastAsia="標楷體" w:hAnsi="標楷體" w:cs="新細明體"/>
                <w:sz w:val="26"/>
                <w:szCs w:val="26"/>
              </w:rPr>
            </w:pPr>
            <w:r>
              <w:rPr>
                <w:rFonts w:eastAsia="標楷體"/>
                <w:sz w:val="26"/>
                <w:szCs w:val="26"/>
              </w:rPr>
              <w:t>活動三：加加減減</w:t>
            </w:r>
          </w:p>
          <w:p w14:paraId="1AD22ABD"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教師口述布題，透過觀察和討論，理解比較型</w:t>
            </w:r>
            <w:r>
              <w:rPr>
                <w:rFonts w:eastAsia="標楷體"/>
                <w:sz w:val="26"/>
                <w:szCs w:val="26"/>
              </w:rPr>
              <w:t>(</w:t>
            </w:r>
            <w:r>
              <w:rPr>
                <w:rFonts w:eastAsia="標楷體"/>
                <w:sz w:val="26"/>
                <w:szCs w:val="26"/>
              </w:rPr>
              <w:t>比較量未知</w:t>
            </w:r>
            <w:r>
              <w:rPr>
                <w:rFonts w:eastAsia="標楷體"/>
                <w:sz w:val="26"/>
                <w:szCs w:val="26"/>
              </w:rPr>
              <w:t>)</w:t>
            </w:r>
            <w:r>
              <w:rPr>
                <w:rFonts w:eastAsia="標楷體"/>
                <w:sz w:val="26"/>
                <w:szCs w:val="26"/>
              </w:rPr>
              <w:t>的加法問題，並進行解題。</w:t>
            </w:r>
          </w:p>
          <w:p w14:paraId="0BBE60DE"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教師口述布題，透過觀察和討論，理解比較型</w:t>
            </w:r>
            <w:r>
              <w:rPr>
                <w:rFonts w:eastAsia="標楷體"/>
                <w:sz w:val="26"/>
                <w:szCs w:val="26"/>
              </w:rPr>
              <w:t>(</w:t>
            </w:r>
            <w:r>
              <w:rPr>
                <w:rFonts w:eastAsia="標楷體"/>
                <w:sz w:val="26"/>
                <w:szCs w:val="26"/>
              </w:rPr>
              <w:t>比較量未知</w:t>
            </w:r>
            <w:r>
              <w:rPr>
                <w:rFonts w:eastAsia="標楷體"/>
                <w:sz w:val="26"/>
                <w:szCs w:val="26"/>
              </w:rPr>
              <w:t>)</w:t>
            </w:r>
            <w:r>
              <w:rPr>
                <w:rFonts w:eastAsia="標楷體"/>
                <w:sz w:val="26"/>
                <w:szCs w:val="26"/>
              </w:rPr>
              <w:t>的減法問題，並進行解題。</w:t>
            </w:r>
          </w:p>
          <w:p w14:paraId="2196CDB6"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教師口述布題，透過觀察和討論，理解比較型</w:t>
            </w:r>
            <w:r>
              <w:rPr>
                <w:rFonts w:eastAsia="標楷體"/>
                <w:sz w:val="26"/>
                <w:szCs w:val="26"/>
              </w:rPr>
              <w:t>(</w:t>
            </w:r>
            <w:r>
              <w:rPr>
                <w:rFonts w:eastAsia="標楷體"/>
                <w:sz w:val="26"/>
                <w:szCs w:val="26"/>
              </w:rPr>
              <w:t>差異量未知</w:t>
            </w:r>
            <w:r>
              <w:rPr>
                <w:rFonts w:eastAsia="標楷體"/>
                <w:sz w:val="26"/>
                <w:szCs w:val="26"/>
              </w:rPr>
              <w:t>)</w:t>
            </w:r>
            <w:r>
              <w:rPr>
                <w:rFonts w:eastAsia="標楷體"/>
                <w:sz w:val="26"/>
                <w:szCs w:val="26"/>
              </w:rPr>
              <w:t>的相差問題，並進行解題。</w:t>
            </w:r>
          </w:p>
        </w:tc>
        <w:tc>
          <w:tcPr>
            <w:tcW w:w="811" w:type="pct"/>
          </w:tcPr>
          <w:p w14:paraId="4E11ABE2"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二</w:t>
            </w:r>
            <w:r>
              <w:rPr>
                <w:rFonts w:eastAsia="標楷體"/>
                <w:sz w:val="26"/>
                <w:szCs w:val="26"/>
              </w:rPr>
              <w:t>單元</w:t>
            </w:r>
            <w:r>
              <w:rPr>
                <w:rFonts w:eastAsia="標楷體" w:hint="eastAsia"/>
                <w:sz w:val="26"/>
                <w:szCs w:val="26"/>
              </w:rPr>
              <w:t>活動三</w:t>
            </w:r>
            <w:r>
              <w:rPr>
                <w:rFonts w:eastAsia="標楷體"/>
                <w:sz w:val="26"/>
                <w:szCs w:val="26"/>
              </w:rPr>
              <w:t>做做看</w:t>
            </w:r>
            <w:r>
              <w:rPr>
                <w:rFonts w:eastAsia="標楷體" w:hint="eastAsia"/>
                <w:sz w:val="26"/>
                <w:szCs w:val="26"/>
              </w:rPr>
              <w:t>。</w:t>
            </w:r>
          </w:p>
          <w:p w14:paraId="16FBD2AC"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發表加法與減法</w:t>
            </w:r>
            <w:r>
              <w:rPr>
                <w:rFonts w:eastAsia="標楷體" w:hint="eastAsia"/>
                <w:sz w:val="26"/>
                <w:szCs w:val="26"/>
              </w:rPr>
              <w:t>(</w:t>
            </w:r>
            <w:r>
              <w:rPr>
                <w:rFonts w:eastAsia="標楷體" w:hint="eastAsia"/>
                <w:sz w:val="26"/>
                <w:szCs w:val="26"/>
              </w:rPr>
              <w:t>比較型</w:t>
            </w:r>
            <w:r>
              <w:rPr>
                <w:rFonts w:eastAsia="標楷體" w:hint="eastAsia"/>
                <w:sz w:val="26"/>
                <w:szCs w:val="26"/>
              </w:rPr>
              <w:t>)</w:t>
            </w:r>
            <w:r>
              <w:rPr>
                <w:rFonts w:eastAsia="標楷體" w:hint="eastAsia"/>
                <w:sz w:val="26"/>
                <w:szCs w:val="26"/>
              </w:rPr>
              <w:t>問題的解題策略。</w:t>
            </w:r>
          </w:p>
          <w:p w14:paraId="381AB089" w14:textId="55CDD498"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二</w:t>
            </w:r>
            <w:r>
              <w:rPr>
                <w:rFonts w:eastAsia="標楷體"/>
                <w:sz w:val="26"/>
                <w:szCs w:val="26"/>
              </w:rPr>
              <w:t>單元活動</w:t>
            </w:r>
            <w:r>
              <w:rPr>
                <w:rFonts w:eastAsia="標楷體" w:hint="eastAsia"/>
                <w:sz w:val="26"/>
                <w:szCs w:val="26"/>
              </w:rPr>
              <w:t>三。</w:t>
            </w:r>
          </w:p>
        </w:tc>
        <w:tc>
          <w:tcPr>
            <w:tcW w:w="1028" w:type="pct"/>
          </w:tcPr>
          <w:p w14:paraId="72F336A2" w14:textId="77777777" w:rsidR="00DA7AC8" w:rsidRDefault="00DA7AC8" w:rsidP="00DA7AC8">
            <w:pPr>
              <w:jc w:val="both"/>
              <w:rPr>
                <w:rFonts w:ascii="標楷體" w:eastAsia="標楷體" w:hAnsi="標楷體" w:cs="新細明體"/>
                <w:sz w:val="26"/>
                <w:szCs w:val="26"/>
              </w:rPr>
            </w:pPr>
            <w:r>
              <w:rPr>
                <w:rFonts w:eastAsia="標楷體"/>
                <w:sz w:val="26"/>
                <w:szCs w:val="26"/>
              </w:rPr>
              <w:t>【閱讀素養教育】</w:t>
            </w:r>
          </w:p>
          <w:p w14:paraId="7783CDE6" w14:textId="77777777" w:rsidR="00DA7AC8" w:rsidRDefault="00DA7AC8" w:rsidP="00DA7AC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Pr>
                <w:rFonts w:eastAsia="標楷體"/>
                <w:sz w:val="26"/>
                <w:szCs w:val="26"/>
              </w:rPr>
              <w:t>培養喜愛閱讀的態度。</w:t>
            </w:r>
          </w:p>
        </w:tc>
      </w:tr>
      <w:tr w:rsidR="00DA7AC8" w:rsidRPr="004F4430" w14:paraId="40A21563" w14:textId="77777777" w:rsidTr="00E44B05">
        <w:trPr>
          <w:trHeight w:val="1827"/>
        </w:trPr>
        <w:tc>
          <w:tcPr>
            <w:tcW w:w="364" w:type="pct"/>
            <w:vAlign w:val="center"/>
          </w:tcPr>
          <w:p w14:paraId="1CF8AA78"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0AB089E0"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第三單元量長度</w:t>
            </w:r>
          </w:p>
          <w:p w14:paraId="31A60668"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活動一：個別單位的測量</w:t>
            </w:r>
          </w:p>
          <w:p w14:paraId="495087D1"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活動二：認識公分</w:t>
            </w:r>
          </w:p>
        </w:tc>
        <w:tc>
          <w:tcPr>
            <w:tcW w:w="752" w:type="pct"/>
            <w:tcBorders>
              <w:right w:val="single" w:sz="4" w:space="0" w:color="auto"/>
            </w:tcBorders>
          </w:tcPr>
          <w:p w14:paraId="3177341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5155388"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5E325CB3"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4D1B2621" w14:textId="77777777" w:rsidR="00DA7AC8" w:rsidRDefault="00DA7AC8" w:rsidP="00DA7AC8">
            <w:pPr>
              <w:jc w:val="both"/>
              <w:rPr>
                <w:rFonts w:ascii="標楷體" w:eastAsia="標楷體" w:hAnsi="標楷體" w:cs="新細明體"/>
                <w:sz w:val="26"/>
                <w:szCs w:val="26"/>
              </w:rPr>
            </w:pPr>
            <w:r>
              <w:rPr>
                <w:rFonts w:eastAsia="標楷體"/>
                <w:sz w:val="26"/>
                <w:szCs w:val="26"/>
              </w:rPr>
              <w:t>第三單元量長度</w:t>
            </w:r>
          </w:p>
          <w:p w14:paraId="2592976E" w14:textId="77777777" w:rsidR="00DA7AC8" w:rsidRDefault="00DA7AC8" w:rsidP="00DA7AC8">
            <w:pPr>
              <w:jc w:val="both"/>
              <w:rPr>
                <w:rFonts w:ascii="標楷體" w:eastAsia="標楷體" w:hAnsi="標楷體" w:cs="新細明體"/>
                <w:sz w:val="26"/>
                <w:szCs w:val="26"/>
              </w:rPr>
            </w:pPr>
            <w:r>
              <w:rPr>
                <w:rFonts w:eastAsia="標楷體"/>
                <w:sz w:val="26"/>
                <w:szCs w:val="26"/>
              </w:rPr>
              <w:t>活動一：個別單位的測量</w:t>
            </w:r>
          </w:p>
          <w:p w14:paraId="03C82FD4"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教師口述布題，透過操作附件，經由觀察、討論，理解用不同個別單位測量同一長度時，其數值不同，並能說明原因。</w:t>
            </w:r>
          </w:p>
          <w:p w14:paraId="31DF9BD4"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教師重新口述布題，經驗用不同個別單位測量同一長度時，其數值不同，並能說明原因。</w:t>
            </w:r>
          </w:p>
          <w:p w14:paraId="6A69D640" w14:textId="77777777" w:rsidR="00DA7AC8" w:rsidRDefault="00DA7AC8" w:rsidP="00DA7AC8">
            <w:pPr>
              <w:jc w:val="both"/>
              <w:rPr>
                <w:rFonts w:ascii="標楷體" w:eastAsia="標楷體" w:hAnsi="標楷體" w:cs="新細明體"/>
                <w:sz w:val="26"/>
                <w:szCs w:val="26"/>
              </w:rPr>
            </w:pPr>
            <w:r>
              <w:rPr>
                <w:rFonts w:eastAsia="標楷體"/>
                <w:sz w:val="26"/>
                <w:szCs w:val="26"/>
              </w:rPr>
              <w:t>活動二：認識公分</w:t>
            </w:r>
          </w:p>
          <w:p w14:paraId="794D44F7"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教師口述布題，透過情境故事引導，讓學生經由觀察和討論，察覺使用不同單位量測量的困難，引入使用普遍單位的需求。</w:t>
            </w:r>
          </w:p>
          <w:p w14:paraId="245BB144"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教師口述布題，透過觀察和操作，使用公分刻度尺測量白色積木長度，知道</w:t>
            </w:r>
            <w:r>
              <w:rPr>
                <w:rFonts w:eastAsia="標楷體"/>
                <w:sz w:val="26"/>
                <w:szCs w:val="26"/>
              </w:rPr>
              <w:t>1</w:t>
            </w:r>
            <w:r>
              <w:rPr>
                <w:rFonts w:eastAsia="標楷體"/>
                <w:sz w:val="26"/>
                <w:szCs w:val="26"/>
              </w:rPr>
              <w:t>公分的長度及培養量感。</w:t>
            </w:r>
          </w:p>
          <w:p w14:paraId="6CAC4927"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教師口述布題，透過觀察和討論，進行長度的累加，察覺幾個</w:t>
            </w:r>
            <w:r>
              <w:rPr>
                <w:rFonts w:eastAsia="標楷體"/>
                <w:sz w:val="26"/>
                <w:szCs w:val="26"/>
              </w:rPr>
              <w:t>1</w:t>
            </w:r>
            <w:r>
              <w:rPr>
                <w:rFonts w:eastAsia="標楷體"/>
                <w:sz w:val="26"/>
                <w:szCs w:val="26"/>
              </w:rPr>
              <w:t>公分就是幾公分。</w:t>
            </w:r>
          </w:p>
        </w:tc>
        <w:tc>
          <w:tcPr>
            <w:tcW w:w="811" w:type="pct"/>
          </w:tcPr>
          <w:p w14:paraId="41A9DAC0"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三</w:t>
            </w:r>
            <w:r>
              <w:rPr>
                <w:rFonts w:eastAsia="標楷體"/>
                <w:sz w:val="26"/>
                <w:szCs w:val="26"/>
              </w:rPr>
              <w:t>單元活動一做做看、課本第</w:t>
            </w:r>
            <w:r>
              <w:rPr>
                <w:rFonts w:eastAsia="標楷體" w:hint="eastAsia"/>
                <w:sz w:val="26"/>
                <w:szCs w:val="26"/>
              </w:rPr>
              <w:t>三</w:t>
            </w:r>
            <w:r>
              <w:rPr>
                <w:rFonts w:eastAsia="標楷體"/>
                <w:sz w:val="26"/>
                <w:szCs w:val="26"/>
              </w:rPr>
              <w:t>單元活動二做做看</w:t>
            </w:r>
            <w:r>
              <w:rPr>
                <w:rFonts w:eastAsia="標楷體" w:hint="eastAsia"/>
                <w:sz w:val="26"/>
                <w:szCs w:val="26"/>
              </w:rPr>
              <w:t>。</w:t>
            </w:r>
          </w:p>
          <w:p w14:paraId="2C39CC6C"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發表由</w:t>
            </w:r>
            <w:r>
              <w:rPr>
                <w:rFonts w:ascii="標楷體" w:eastAsia="標楷體" w:hAnsi="標楷體" w:cs="新細明體" w:hint="eastAsia"/>
                <w:sz w:val="26"/>
                <w:szCs w:val="26"/>
              </w:rPr>
              <w:t>圖中的不同個別單位測量同一長度，其數值不同的原因。</w:t>
            </w:r>
          </w:p>
          <w:p w14:paraId="530C011D" w14:textId="40640873" w:rsidR="00DA7AC8" w:rsidRPr="00AB1E0F"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透過圖示，以不同單位描述兩物件長度，再透過比對知道白色積木邊長與尺上一大格都是</w:t>
            </w:r>
            <w:r>
              <w:rPr>
                <w:rFonts w:eastAsia="標楷體" w:hint="eastAsia"/>
                <w:sz w:val="26"/>
                <w:szCs w:val="26"/>
              </w:rPr>
              <w:t>1</w:t>
            </w:r>
            <w:r>
              <w:rPr>
                <w:rFonts w:eastAsia="標楷體" w:hint="eastAsia"/>
                <w:sz w:val="26"/>
                <w:szCs w:val="26"/>
              </w:rPr>
              <w:t>公分。</w:t>
            </w:r>
          </w:p>
        </w:tc>
        <w:tc>
          <w:tcPr>
            <w:tcW w:w="1028" w:type="pct"/>
          </w:tcPr>
          <w:p w14:paraId="0E93870F" w14:textId="77777777" w:rsidR="00DA7AC8" w:rsidRDefault="00DA7AC8" w:rsidP="00DA7AC8">
            <w:pPr>
              <w:jc w:val="both"/>
              <w:rPr>
                <w:rFonts w:ascii="標楷體" w:eastAsia="標楷體" w:hAnsi="標楷體" w:cs="新細明體"/>
                <w:sz w:val="26"/>
                <w:szCs w:val="26"/>
              </w:rPr>
            </w:pPr>
            <w:r>
              <w:rPr>
                <w:rFonts w:eastAsia="標楷體"/>
                <w:sz w:val="26"/>
                <w:szCs w:val="26"/>
              </w:rPr>
              <w:t>【多元文化教育】</w:t>
            </w:r>
          </w:p>
          <w:p w14:paraId="4CB115E7" w14:textId="77777777" w:rsidR="00DA7AC8" w:rsidRDefault="00DA7AC8" w:rsidP="00DA7AC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Pr>
                <w:rFonts w:eastAsia="標楷體"/>
                <w:sz w:val="26"/>
                <w:szCs w:val="26"/>
              </w:rPr>
              <w:t>了解各文化間的多樣性與差異性。</w:t>
            </w:r>
          </w:p>
        </w:tc>
      </w:tr>
      <w:tr w:rsidR="00DA7AC8" w:rsidRPr="004F4430" w14:paraId="47A7BF95" w14:textId="77777777" w:rsidTr="00E44B05">
        <w:trPr>
          <w:trHeight w:val="1827"/>
        </w:trPr>
        <w:tc>
          <w:tcPr>
            <w:tcW w:w="364" w:type="pct"/>
            <w:vAlign w:val="center"/>
          </w:tcPr>
          <w:p w14:paraId="251B41F8"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21BE9A1E"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第三單元量長度</w:t>
            </w:r>
          </w:p>
          <w:p w14:paraId="282B2E44"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活動三：量長度</w:t>
            </w:r>
          </w:p>
          <w:p w14:paraId="1B9AB77A"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活動四：長度的加減</w:t>
            </w:r>
          </w:p>
        </w:tc>
        <w:tc>
          <w:tcPr>
            <w:tcW w:w="752" w:type="pct"/>
            <w:tcBorders>
              <w:right w:val="single" w:sz="4" w:space="0" w:color="auto"/>
            </w:tcBorders>
          </w:tcPr>
          <w:p w14:paraId="197D95D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1E94C3F"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6E1EADC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29FDA189" w14:textId="77777777" w:rsidR="00DA7AC8" w:rsidRDefault="00DA7AC8" w:rsidP="00DA7AC8">
            <w:pPr>
              <w:jc w:val="both"/>
              <w:rPr>
                <w:rFonts w:ascii="標楷體" w:eastAsia="標楷體" w:hAnsi="標楷體" w:cs="新細明體"/>
                <w:sz w:val="26"/>
                <w:szCs w:val="26"/>
              </w:rPr>
            </w:pPr>
            <w:r>
              <w:rPr>
                <w:rFonts w:eastAsia="標楷體"/>
                <w:sz w:val="26"/>
                <w:szCs w:val="26"/>
              </w:rPr>
              <w:t>第三單元量長度</w:t>
            </w:r>
          </w:p>
          <w:p w14:paraId="022AC117" w14:textId="77777777" w:rsidR="00DA7AC8" w:rsidRDefault="00DA7AC8" w:rsidP="00DA7AC8">
            <w:pPr>
              <w:jc w:val="both"/>
              <w:rPr>
                <w:rFonts w:ascii="標楷體" w:eastAsia="標楷體" w:hAnsi="標楷體" w:cs="新細明體"/>
                <w:sz w:val="26"/>
                <w:szCs w:val="26"/>
              </w:rPr>
            </w:pPr>
            <w:r>
              <w:rPr>
                <w:rFonts w:eastAsia="標楷體"/>
                <w:sz w:val="26"/>
                <w:szCs w:val="26"/>
              </w:rPr>
              <w:t>活動三：量長度</w:t>
            </w:r>
          </w:p>
          <w:p w14:paraId="3D3E4B4C"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教師口述布題，透過觀察和操作，察覺公分刻度尺的正確使用方法，並進行長度的實測。</w:t>
            </w:r>
          </w:p>
          <w:p w14:paraId="19DB8871"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教師重新口述布題，透過觀察和操作，進行長度估測，培養量感，並實際測量，檢驗估測的結果。</w:t>
            </w:r>
          </w:p>
          <w:p w14:paraId="160E1BC3"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教師口述布題，透過觀察和討論，察覺課本斷尺的情境，並能報讀蠟筆的正確長度。</w:t>
            </w:r>
          </w:p>
          <w:p w14:paraId="364BD0F9" w14:textId="77777777" w:rsidR="00DA7AC8"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教師口述布題，透過觀察和操作，並使用公分刻度尺，畫出或做出指定的長度。</w:t>
            </w:r>
          </w:p>
          <w:p w14:paraId="159C9EBA" w14:textId="77777777" w:rsidR="00DA7AC8" w:rsidRDefault="00DA7AC8" w:rsidP="00DA7AC8">
            <w:pPr>
              <w:jc w:val="both"/>
              <w:rPr>
                <w:rFonts w:ascii="標楷體" w:eastAsia="標楷體" w:hAnsi="標楷體" w:cs="新細明體"/>
                <w:sz w:val="26"/>
                <w:szCs w:val="26"/>
              </w:rPr>
            </w:pPr>
            <w:r>
              <w:rPr>
                <w:rFonts w:eastAsia="標楷體"/>
                <w:sz w:val="26"/>
                <w:szCs w:val="26"/>
              </w:rPr>
              <w:t>活動四：長度的加減</w:t>
            </w:r>
          </w:p>
          <w:p w14:paraId="3481F6E0"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教師口述布題，透過觀察和操作，使用公分刻度尺分段測量，察覺物件的總長度，並能用加法算式記錄。</w:t>
            </w:r>
          </w:p>
          <w:p w14:paraId="78E8B6C7"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教師口述布題，透過觀察和討論，解決長度的合成問題，並能用加法算式記錄。</w:t>
            </w:r>
          </w:p>
          <w:p w14:paraId="12B8F478"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教師重新口述布題，透過觀察和討論，解決長度的分解問題，並能用減法算式記錄。</w:t>
            </w:r>
          </w:p>
        </w:tc>
        <w:tc>
          <w:tcPr>
            <w:tcW w:w="811" w:type="pct"/>
          </w:tcPr>
          <w:p w14:paraId="4EEFAD8F"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三</w:t>
            </w:r>
            <w:r>
              <w:rPr>
                <w:rFonts w:eastAsia="標楷體"/>
                <w:sz w:val="26"/>
                <w:szCs w:val="26"/>
              </w:rPr>
              <w:t>單元活動</w:t>
            </w:r>
            <w:r>
              <w:rPr>
                <w:rFonts w:eastAsia="標楷體" w:hint="eastAsia"/>
                <w:sz w:val="26"/>
                <w:szCs w:val="26"/>
              </w:rPr>
              <w:t>三</w:t>
            </w:r>
            <w:r>
              <w:rPr>
                <w:rFonts w:eastAsia="標楷體"/>
                <w:sz w:val="26"/>
                <w:szCs w:val="26"/>
              </w:rPr>
              <w:t>做做看、課本第</w:t>
            </w:r>
            <w:r>
              <w:rPr>
                <w:rFonts w:eastAsia="標楷體" w:hint="eastAsia"/>
                <w:sz w:val="26"/>
                <w:szCs w:val="26"/>
              </w:rPr>
              <w:t>三</w:t>
            </w:r>
            <w:r>
              <w:rPr>
                <w:rFonts w:eastAsia="標楷體"/>
                <w:sz w:val="26"/>
                <w:szCs w:val="26"/>
              </w:rPr>
              <w:t>單元活動</w:t>
            </w:r>
            <w:r>
              <w:rPr>
                <w:rFonts w:eastAsia="標楷體" w:hint="eastAsia"/>
                <w:sz w:val="26"/>
                <w:szCs w:val="26"/>
              </w:rPr>
              <w:t>四</w:t>
            </w:r>
            <w:r>
              <w:rPr>
                <w:rFonts w:eastAsia="標楷體"/>
                <w:sz w:val="26"/>
                <w:szCs w:val="26"/>
              </w:rPr>
              <w:t>做做看</w:t>
            </w:r>
            <w:r>
              <w:rPr>
                <w:rFonts w:eastAsia="標楷體" w:hint="eastAsia"/>
                <w:sz w:val="26"/>
                <w:szCs w:val="26"/>
              </w:rPr>
              <w:t>。</w:t>
            </w:r>
          </w:p>
          <w:p w14:paraId="5BE21F83"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發表如何正確使用公分刻度尺量物件的長。</w:t>
            </w:r>
          </w:p>
          <w:p w14:paraId="0CDFD942"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：能使用公分刻度尺實測物件長度。</w:t>
            </w:r>
          </w:p>
          <w:p w14:paraId="35ADB89F" w14:textId="029E6557"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三</w:t>
            </w:r>
            <w:r>
              <w:rPr>
                <w:rFonts w:eastAsia="標楷體"/>
                <w:sz w:val="26"/>
                <w:szCs w:val="26"/>
              </w:rPr>
              <w:t>單元活動</w:t>
            </w:r>
            <w:r>
              <w:rPr>
                <w:rFonts w:eastAsia="標楷體" w:hint="eastAsia"/>
                <w:sz w:val="26"/>
                <w:szCs w:val="26"/>
              </w:rPr>
              <w:t>三</w:t>
            </w:r>
            <w:r>
              <w:rPr>
                <w:rFonts w:eastAsia="標楷體"/>
                <w:sz w:val="26"/>
                <w:szCs w:val="26"/>
              </w:rPr>
              <w:t>、習作第</w:t>
            </w:r>
            <w:r>
              <w:rPr>
                <w:rFonts w:eastAsia="標楷體" w:hint="eastAsia"/>
                <w:sz w:val="26"/>
                <w:szCs w:val="26"/>
              </w:rPr>
              <w:t>三</w:t>
            </w:r>
            <w:r>
              <w:rPr>
                <w:rFonts w:eastAsia="標楷體"/>
                <w:sz w:val="26"/>
                <w:szCs w:val="26"/>
              </w:rPr>
              <w:t>單元活動</w:t>
            </w:r>
            <w:r>
              <w:rPr>
                <w:rFonts w:eastAsia="標楷體" w:hint="eastAsia"/>
                <w:sz w:val="26"/>
                <w:szCs w:val="26"/>
              </w:rPr>
              <w:t>四。</w:t>
            </w:r>
          </w:p>
        </w:tc>
        <w:tc>
          <w:tcPr>
            <w:tcW w:w="1028" w:type="pct"/>
          </w:tcPr>
          <w:p w14:paraId="64907CD5" w14:textId="77777777" w:rsidR="00DA7AC8" w:rsidRDefault="00DA7AC8" w:rsidP="00DA7AC8">
            <w:pPr>
              <w:jc w:val="both"/>
              <w:rPr>
                <w:rFonts w:ascii="標楷體" w:eastAsia="標楷體" w:hAnsi="標楷體" w:cs="新細明體"/>
                <w:sz w:val="26"/>
                <w:szCs w:val="26"/>
              </w:rPr>
            </w:pPr>
            <w:r>
              <w:rPr>
                <w:rFonts w:eastAsia="標楷體"/>
                <w:sz w:val="26"/>
                <w:szCs w:val="26"/>
              </w:rPr>
              <w:t>【多元文化教育】</w:t>
            </w:r>
          </w:p>
          <w:p w14:paraId="1611E5C0" w14:textId="77777777" w:rsidR="00DA7AC8" w:rsidRDefault="00DA7AC8" w:rsidP="00DA7AC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Pr>
                <w:rFonts w:eastAsia="標楷體"/>
                <w:sz w:val="26"/>
                <w:szCs w:val="26"/>
              </w:rPr>
              <w:t>了解各文化間的多樣性與差異性。</w:t>
            </w:r>
          </w:p>
        </w:tc>
      </w:tr>
      <w:tr w:rsidR="00DA7AC8" w:rsidRPr="004F4430" w14:paraId="4E6949B7" w14:textId="77777777" w:rsidTr="00E44B05">
        <w:trPr>
          <w:trHeight w:val="1827"/>
        </w:trPr>
        <w:tc>
          <w:tcPr>
            <w:tcW w:w="364" w:type="pct"/>
            <w:vAlign w:val="center"/>
          </w:tcPr>
          <w:p w14:paraId="096D7FE3"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48CFE940"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第四單元加減關係與應用</w:t>
            </w:r>
          </w:p>
          <w:p w14:paraId="6B342885"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活動一：加減關係</w:t>
            </w:r>
          </w:p>
          <w:p w14:paraId="4B036236"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活動二：驗算</w:t>
            </w:r>
          </w:p>
        </w:tc>
        <w:tc>
          <w:tcPr>
            <w:tcW w:w="752" w:type="pct"/>
            <w:tcBorders>
              <w:right w:val="single" w:sz="4" w:space="0" w:color="auto"/>
            </w:tcBorders>
          </w:tcPr>
          <w:p w14:paraId="5BDBA10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3BDB3EF"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FAC8D3F"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49B39748"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9BF867E" w14:textId="77777777" w:rsidR="00DA7AC8" w:rsidRDefault="00DA7AC8" w:rsidP="00DA7AC8">
            <w:pPr>
              <w:jc w:val="both"/>
              <w:rPr>
                <w:rFonts w:ascii="標楷體" w:eastAsia="標楷體" w:hAnsi="標楷體" w:cs="新細明體"/>
                <w:sz w:val="26"/>
                <w:szCs w:val="26"/>
              </w:rPr>
            </w:pPr>
            <w:r>
              <w:rPr>
                <w:rFonts w:eastAsia="標楷體"/>
                <w:sz w:val="26"/>
                <w:szCs w:val="26"/>
              </w:rPr>
              <w:t>第四單元加減關係與應用</w:t>
            </w:r>
          </w:p>
          <w:p w14:paraId="13974161" w14:textId="77777777" w:rsidR="00DA7AC8" w:rsidRDefault="00DA7AC8" w:rsidP="00DA7AC8">
            <w:pPr>
              <w:jc w:val="both"/>
              <w:rPr>
                <w:rFonts w:ascii="標楷體" w:eastAsia="標楷體" w:hAnsi="標楷體" w:cs="新細明體"/>
                <w:sz w:val="26"/>
                <w:szCs w:val="26"/>
              </w:rPr>
            </w:pPr>
            <w:r>
              <w:rPr>
                <w:rFonts w:eastAsia="標楷體"/>
                <w:sz w:val="26"/>
                <w:szCs w:val="26"/>
              </w:rPr>
              <w:t>活動一：加減關係</w:t>
            </w:r>
          </w:p>
          <w:p w14:paraId="2CB3E328"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教師口述布題，透過觀察和討論罐子裡彈珠數量的變化情形，察覺加減法的互逆關係。</w:t>
            </w:r>
          </w:p>
          <w:p w14:paraId="0C1E42DC"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教師重新口述布題，透過積木</w:t>
            </w:r>
            <w:r>
              <w:rPr>
                <w:rFonts w:eastAsia="標楷體"/>
                <w:sz w:val="26"/>
                <w:szCs w:val="26"/>
              </w:rPr>
              <w:t>(</w:t>
            </w:r>
            <w:r>
              <w:rPr>
                <w:rFonts w:eastAsia="標楷體"/>
                <w:sz w:val="26"/>
                <w:szCs w:val="26"/>
              </w:rPr>
              <w:t>類離散量</w:t>
            </w:r>
            <w:r>
              <w:rPr>
                <w:rFonts w:eastAsia="標楷體"/>
                <w:sz w:val="26"/>
                <w:szCs w:val="26"/>
              </w:rPr>
              <w:t>)</w:t>
            </w:r>
            <w:r>
              <w:rPr>
                <w:rFonts w:eastAsia="標楷體"/>
                <w:sz w:val="26"/>
                <w:szCs w:val="26"/>
              </w:rPr>
              <w:t>引入線段圖，讓學生經由觀察和討論，理解線段圖，並察覺加法和減法的相互關係。</w:t>
            </w:r>
          </w:p>
          <w:p w14:paraId="7FF7B6C7" w14:textId="77777777" w:rsidR="00DA7AC8" w:rsidRDefault="00DA7AC8" w:rsidP="00DA7AC8">
            <w:pPr>
              <w:jc w:val="both"/>
              <w:rPr>
                <w:rFonts w:ascii="標楷體" w:eastAsia="標楷體" w:hAnsi="標楷體" w:cs="新細明體"/>
                <w:sz w:val="26"/>
                <w:szCs w:val="26"/>
              </w:rPr>
            </w:pPr>
            <w:r>
              <w:rPr>
                <w:rFonts w:eastAsia="標楷體"/>
                <w:sz w:val="26"/>
                <w:szCs w:val="26"/>
              </w:rPr>
              <w:t>活動二：驗算</w:t>
            </w:r>
          </w:p>
          <w:p w14:paraId="5D2BEDB9"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教師口述布題，透過觀察和討論，利用加減互逆的關係來進行驗算。</w:t>
            </w:r>
          </w:p>
        </w:tc>
        <w:tc>
          <w:tcPr>
            <w:tcW w:w="811" w:type="pct"/>
          </w:tcPr>
          <w:p w14:paraId="1CB40C58"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四</w:t>
            </w:r>
            <w:r>
              <w:rPr>
                <w:rFonts w:eastAsia="標楷體"/>
                <w:sz w:val="26"/>
                <w:szCs w:val="26"/>
              </w:rPr>
              <w:t>單元活動一做做看、課本第</w:t>
            </w:r>
            <w:r>
              <w:rPr>
                <w:rFonts w:eastAsia="標楷體" w:hint="eastAsia"/>
                <w:sz w:val="26"/>
                <w:szCs w:val="26"/>
              </w:rPr>
              <w:t>四</w:t>
            </w:r>
            <w:r>
              <w:rPr>
                <w:rFonts w:eastAsia="標楷體"/>
                <w:sz w:val="26"/>
                <w:szCs w:val="26"/>
              </w:rPr>
              <w:t>單元活動二做做看</w:t>
            </w:r>
            <w:r>
              <w:rPr>
                <w:rFonts w:eastAsia="標楷體" w:hint="eastAsia"/>
                <w:sz w:val="26"/>
                <w:szCs w:val="26"/>
              </w:rPr>
              <w:t>。</w:t>
            </w:r>
          </w:p>
          <w:p w14:paraId="424A4D9B" w14:textId="77777777" w:rsidR="00DA7AC8"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四</w:t>
            </w:r>
            <w:r>
              <w:rPr>
                <w:rFonts w:eastAsia="標楷體"/>
                <w:sz w:val="26"/>
                <w:szCs w:val="26"/>
              </w:rPr>
              <w:t>單元活動一、習作第</w:t>
            </w:r>
            <w:r>
              <w:rPr>
                <w:rFonts w:eastAsia="標楷體" w:hint="eastAsia"/>
                <w:sz w:val="26"/>
                <w:szCs w:val="26"/>
              </w:rPr>
              <w:t>四</w:t>
            </w:r>
            <w:r>
              <w:rPr>
                <w:rFonts w:eastAsia="標楷體"/>
                <w:sz w:val="26"/>
                <w:szCs w:val="26"/>
              </w:rPr>
              <w:t>單元活動二</w:t>
            </w:r>
            <w:r>
              <w:rPr>
                <w:rFonts w:eastAsia="標楷體" w:hint="eastAsia"/>
                <w:sz w:val="26"/>
                <w:szCs w:val="26"/>
              </w:rPr>
              <w:t>。</w:t>
            </w:r>
          </w:p>
          <w:p w14:paraId="0B1E6283" w14:textId="11A25C1A" w:rsidR="00DA7AC8" w:rsidRPr="00AB1E0F" w:rsidRDefault="00DA7AC8" w:rsidP="00DA7AC8">
            <w:pPr>
              <w:jc w:val="both"/>
              <w:rPr>
                <w:rFonts w:ascii="標楷體" w:eastAsia="標楷體" w:hAnsi="標楷體" w:cs="新細明體"/>
                <w:sz w:val="26"/>
                <w:szCs w:val="26"/>
              </w:rPr>
            </w:pPr>
          </w:p>
        </w:tc>
        <w:tc>
          <w:tcPr>
            <w:tcW w:w="1028" w:type="pct"/>
          </w:tcPr>
          <w:p w14:paraId="27B5FEE1"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0BFFB590"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EJU3 </w:t>
            </w:r>
            <w:r>
              <w:rPr>
                <w:rFonts w:eastAsia="標楷體"/>
                <w:sz w:val="26"/>
                <w:szCs w:val="26"/>
              </w:rPr>
              <w:t>誠實信用。</w:t>
            </w:r>
          </w:p>
          <w:p w14:paraId="6BE51526"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EJU4 </w:t>
            </w:r>
            <w:r>
              <w:rPr>
                <w:rFonts w:eastAsia="標楷體"/>
                <w:sz w:val="26"/>
                <w:szCs w:val="26"/>
              </w:rPr>
              <w:t>自律負責。</w:t>
            </w:r>
          </w:p>
        </w:tc>
      </w:tr>
      <w:tr w:rsidR="00DA7AC8" w:rsidRPr="004F4430" w14:paraId="1170C946" w14:textId="77777777" w:rsidTr="00E44B05">
        <w:trPr>
          <w:trHeight w:val="1827"/>
        </w:trPr>
        <w:tc>
          <w:tcPr>
            <w:tcW w:w="364" w:type="pct"/>
            <w:vAlign w:val="center"/>
          </w:tcPr>
          <w:p w14:paraId="383DD583"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3734C8E0"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第四單元加減關係與應用</w:t>
            </w:r>
          </w:p>
          <w:p w14:paraId="7F0AFB62"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活動三：加減應用問題</w:t>
            </w:r>
          </w:p>
        </w:tc>
        <w:tc>
          <w:tcPr>
            <w:tcW w:w="752" w:type="pct"/>
            <w:tcBorders>
              <w:right w:val="single" w:sz="4" w:space="0" w:color="auto"/>
            </w:tcBorders>
          </w:tcPr>
          <w:p w14:paraId="635ADFC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047B4D4"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9F0F33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3BAE9843"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41406AD" w14:textId="77777777" w:rsidR="00DA7AC8" w:rsidRDefault="00DA7AC8" w:rsidP="00DA7AC8">
            <w:pPr>
              <w:jc w:val="both"/>
              <w:rPr>
                <w:rFonts w:ascii="標楷體" w:eastAsia="標楷體" w:hAnsi="標楷體" w:cs="新細明體"/>
                <w:sz w:val="26"/>
                <w:szCs w:val="26"/>
              </w:rPr>
            </w:pPr>
            <w:r>
              <w:rPr>
                <w:rFonts w:eastAsia="標楷體"/>
                <w:sz w:val="26"/>
                <w:szCs w:val="26"/>
              </w:rPr>
              <w:t>第四單元加減關係與應用</w:t>
            </w:r>
          </w:p>
          <w:p w14:paraId="7F50E77F" w14:textId="77777777" w:rsidR="00DA7AC8" w:rsidRDefault="00DA7AC8" w:rsidP="00DA7AC8">
            <w:pPr>
              <w:jc w:val="both"/>
              <w:rPr>
                <w:rFonts w:ascii="標楷體" w:eastAsia="標楷體" w:hAnsi="標楷體" w:cs="新細明體"/>
                <w:sz w:val="26"/>
                <w:szCs w:val="26"/>
              </w:rPr>
            </w:pPr>
            <w:r>
              <w:rPr>
                <w:rFonts w:eastAsia="標楷體"/>
                <w:sz w:val="26"/>
                <w:szCs w:val="26"/>
              </w:rPr>
              <w:t>活動三：加減應用問題</w:t>
            </w:r>
          </w:p>
          <w:p w14:paraId="5DCDEC5F"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教師以課本情境布題，解決加數未知的應用問題。</w:t>
            </w:r>
          </w:p>
          <w:p w14:paraId="3FF1CE74"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教師以課本情境布題，解決減數未知的應用問題。</w:t>
            </w:r>
          </w:p>
        </w:tc>
        <w:tc>
          <w:tcPr>
            <w:tcW w:w="811" w:type="pct"/>
          </w:tcPr>
          <w:p w14:paraId="2D01B4B8"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發表課本線段圖代表的意思。</w:t>
            </w:r>
          </w:p>
          <w:p w14:paraId="357EBF27"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四</w:t>
            </w:r>
            <w:r>
              <w:rPr>
                <w:rFonts w:eastAsia="標楷體"/>
                <w:sz w:val="26"/>
                <w:szCs w:val="26"/>
              </w:rPr>
              <w:t>單元活動</w:t>
            </w:r>
            <w:r>
              <w:rPr>
                <w:rFonts w:eastAsia="標楷體" w:hint="eastAsia"/>
                <w:sz w:val="26"/>
                <w:szCs w:val="26"/>
              </w:rPr>
              <w:t>三</w:t>
            </w:r>
            <w:r>
              <w:rPr>
                <w:rFonts w:eastAsia="標楷體"/>
                <w:sz w:val="26"/>
                <w:szCs w:val="26"/>
              </w:rPr>
              <w:t>做做看</w:t>
            </w:r>
            <w:r>
              <w:rPr>
                <w:rFonts w:eastAsia="標楷體" w:hint="eastAsia"/>
                <w:sz w:val="26"/>
                <w:szCs w:val="26"/>
              </w:rPr>
              <w:t>。</w:t>
            </w:r>
          </w:p>
          <w:p w14:paraId="451C3344" w14:textId="5A77F982"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四</w:t>
            </w:r>
            <w:r>
              <w:rPr>
                <w:rFonts w:eastAsia="標楷體"/>
                <w:sz w:val="26"/>
                <w:szCs w:val="26"/>
              </w:rPr>
              <w:t>單元活動</w:t>
            </w:r>
            <w:r>
              <w:rPr>
                <w:rFonts w:eastAsia="標楷體" w:hint="eastAsia"/>
                <w:sz w:val="26"/>
                <w:szCs w:val="26"/>
              </w:rPr>
              <w:t>三。</w:t>
            </w:r>
          </w:p>
        </w:tc>
        <w:tc>
          <w:tcPr>
            <w:tcW w:w="1028" w:type="pct"/>
          </w:tcPr>
          <w:p w14:paraId="65E78ADF"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7EC77EAD"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EJU3 </w:t>
            </w:r>
            <w:r>
              <w:rPr>
                <w:rFonts w:eastAsia="標楷體"/>
                <w:sz w:val="26"/>
                <w:szCs w:val="26"/>
              </w:rPr>
              <w:t>誠實信用。</w:t>
            </w:r>
          </w:p>
          <w:p w14:paraId="4653A1BE"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EJU4 </w:t>
            </w:r>
            <w:r>
              <w:rPr>
                <w:rFonts w:eastAsia="標楷體"/>
                <w:sz w:val="26"/>
                <w:szCs w:val="26"/>
              </w:rPr>
              <w:t>自律負責。</w:t>
            </w:r>
          </w:p>
        </w:tc>
      </w:tr>
      <w:tr w:rsidR="00DA7AC8" w:rsidRPr="004F4430" w14:paraId="3FF3D243" w14:textId="77777777" w:rsidTr="00E44B05">
        <w:trPr>
          <w:trHeight w:val="1827"/>
        </w:trPr>
        <w:tc>
          <w:tcPr>
            <w:tcW w:w="364" w:type="pct"/>
            <w:vAlign w:val="center"/>
          </w:tcPr>
          <w:p w14:paraId="2EE62E57"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4F8C8404"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第五單元面積的大小比較</w:t>
            </w:r>
          </w:p>
          <w:p w14:paraId="5CB16112"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活動一：面積的直接比較</w:t>
            </w:r>
          </w:p>
          <w:p w14:paraId="1BE5E4A8" w14:textId="77777777" w:rsidR="00DA7AC8" w:rsidRDefault="00DA7AC8" w:rsidP="00DA7AC8">
            <w:pPr>
              <w:jc w:val="center"/>
              <w:rPr>
                <w:rFonts w:ascii="標楷體" w:eastAsia="標楷體" w:hAnsi="標楷體" w:cs="新細明體"/>
                <w:sz w:val="26"/>
                <w:szCs w:val="26"/>
              </w:rPr>
            </w:pPr>
            <w:r>
              <w:rPr>
                <w:rFonts w:eastAsia="標楷體"/>
                <w:sz w:val="26"/>
                <w:szCs w:val="26"/>
              </w:rPr>
              <w:t>活動二：面積的間接比較</w:t>
            </w:r>
          </w:p>
          <w:p w14:paraId="5D81B0D6"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活動三：面積的個別單位比較</w:t>
            </w:r>
          </w:p>
        </w:tc>
        <w:tc>
          <w:tcPr>
            <w:tcW w:w="752" w:type="pct"/>
            <w:tcBorders>
              <w:right w:val="single" w:sz="4" w:space="0" w:color="auto"/>
            </w:tcBorders>
          </w:tcPr>
          <w:p w14:paraId="5369D73C"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E72FC4E"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3C45F834" w14:textId="77777777" w:rsidR="00DA7AC8" w:rsidRDefault="00DA7AC8" w:rsidP="00DA7AC8">
            <w:pPr>
              <w:jc w:val="both"/>
              <w:rPr>
                <w:rFonts w:ascii="標楷體" w:eastAsia="標楷體" w:hAnsi="標楷體" w:cs="新細明體"/>
                <w:sz w:val="26"/>
                <w:szCs w:val="26"/>
              </w:rPr>
            </w:pPr>
            <w:r>
              <w:rPr>
                <w:rFonts w:eastAsia="標楷體"/>
                <w:sz w:val="26"/>
                <w:szCs w:val="26"/>
              </w:rPr>
              <w:t>第五單元面積的大小比較</w:t>
            </w:r>
          </w:p>
          <w:p w14:paraId="634FC1BF" w14:textId="77777777" w:rsidR="00DA7AC8" w:rsidRDefault="00DA7AC8" w:rsidP="00DA7AC8">
            <w:pPr>
              <w:jc w:val="both"/>
              <w:rPr>
                <w:rFonts w:ascii="標楷體" w:eastAsia="標楷體" w:hAnsi="標楷體" w:cs="新細明體"/>
                <w:sz w:val="26"/>
                <w:szCs w:val="26"/>
              </w:rPr>
            </w:pPr>
            <w:r>
              <w:rPr>
                <w:rFonts w:eastAsia="標楷體"/>
                <w:sz w:val="26"/>
                <w:szCs w:val="26"/>
              </w:rPr>
              <w:t>活動一：面積的直接比較</w:t>
            </w:r>
          </w:p>
          <w:p w14:paraId="05C8BAF2"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教師口述布題，學生透過課本和桌面認識面。</w:t>
            </w:r>
          </w:p>
          <w:p w14:paraId="00B88160"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教師口述卡片裝進信封的情境，讓學生有比較兩物品面的大小的需求，再利用直接比較，進行附件圖卡的大小比較，並認識面積。</w:t>
            </w:r>
          </w:p>
          <w:p w14:paraId="414800D7"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教師布題，學生進行附件圖卡的大小比較。</w:t>
            </w:r>
          </w:p>
          <w:p w14:paraId="0254FE18" w14:textId="77777777" w:rsidR="00DA7AC8" w:rsidRDefault="00DA7AC8" w:rsidP="00DA7AC8">
            <w:pPr>
              <w:jc w:val="both"/>
              <w:rPr>
                <w:rFonts w:ascii="標楷體" w:eastAsia="標楷體" w:hAnsi="標楷體" w:cs="新細明體"/>
                <w:sz w:val="26"/>
                <w:szCs w:val="26"/>
              </w:rPr>
            </w:pPr>
            <w:r>
              <w:rPr>
                <w:rFonts w:eastAsia="標楷體"/>
                <w:sz w:val="26"/>
                <w:szCs w:val="26"/>
              </w:rPr>
              <w:t>活動二：面積的間接比較</w:t>
            </w:r>
          </w:p>
          <w:p w14:paraId="11A49053"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教師依課本上照片情境口述布題，引導學生在無法直接比較的情形下，透過複製圖形的方式，間接比較面積的大小。</w:t>
            </w:r>
          </w:p>
          <w:p w14:paraId="71417D12" w14:textId="77777777" w:rsidR="00DA7AC8" w:rsidRDefault="00DA7AC8" w:rsidP="00DA7AC8">
            <w:pPr>
              <w:jc w:val="both"/>
              <w:rPr>
                <w:rFonts w:ascii="標楷體" w:eastAsia="標楷體" w:hAnsi="標楷體" w:cs="新細明體"/>
                <w:sz w:val="26"/>
                <w:szCs w:val="26"/>
              </w:rPr>
            </w:pPr>
            <w:r>
              <w:rPr>
                <w:rFonts w:eastAsia="標楷體"/>
                <w:sz w:val="26"/>
                <w:szCs w:val="26"/>
              </w:rPr>
              <w:t>活動三：面積的個別單位比較</w:t>
            </w:r>
          </w:p>
          <w:p w14:paraId="7867FFDD"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教師布題，學生點數方格數量，比較圖形的大小。</w:t>
            </w:r>
          </w:p>
          <w:p w14:paraId="48CFC9E1"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教師說明占地盤的遊戲方法，讓學生進行遊戲，並比較兩個人所占地盤的大小。</w:t>
            </w:r>
          </w:p>
          <w:p w14:paraId="66809BAC"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教師以磁磚情境重新布題，學生透過點數數量比較面積的大小。</w:t>
            </w:r>
          </w:p>
          <w:p w14:paraId="6EE0F4A4"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教師口述布題，學生透過操作附件圖卡，比較兩個圖的面積大小。</w:t>
            </w:r>
          </w:p>
        </w:tc>
        <w:tc>
          <w:tcPr>
            <w:tcW w:w="811" w:type="pct"/>
          </w:tcPr>
          <w:p w14:paraId="252BB793"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發表直接比較後，回答兩物體表面或圖形面積的大小。</w:t>
            </w:r>
          </w:p>
          <w:p w14:paraId="192E3A3A"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：透過操作與點數個別單位數量，比較圖形的面積大小。</w:t>
            </w:r>
          </w:p>
          <w:p w14:paraId="1D7C82E9"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五</w:t>
            </w:r>
            <w:r>
              <w:rPr>
                <w:rFonts w:eastAsia="標楷體"/>
                <w:sz w:val="26"/>
                <w:szCs w:val="26"/>
              </w:rPr>
              <w:t>單元活動一做做看、課本第</w:t>
            </w:r>
            <w:r>
              <w:rPr>
                <w:rFonts w:eastAsia="標楷體" w:hint="eastAsia"/>
                <w:sz w:val="26"/>
                <w:szCs w:val="26"/>
              </w:rPr>
              <w:t>五</w:t>
            </w:r>
            <w:r>
              <w:rPr>
                <w:rFonts w:eastAsia="標楷體"/>
                <w:sz w:val="26"/>
                <w:szCs w:val="26"/>
              </w:rPr>
              <w:t>單元活動二做做看、課本第</w:t>
            </w:r>
            <w:r>
              <w:rPr>
                <w:rFonts w:eastAsia="標楷體" w:hint="eastAsia"/>
                <w:sz w:val="26"/>
                <w:szCs w:val="26"/>
              </w:rPr>
              <w:t>五</w:t>
            </w:r>
            <w:r>
              <w:rPr>
                <w:rFonts w:eastAsia="標楷體"/>
                <w:sz w:val="26"/>
                <w:szCs w:val="26"/>
              </w:rPr>
              <w:t>單元活動</w:t>
            </w:r>
            <w:r>
              <w:rPr>
                <w:rFonts w:eastAsia="標楷體" w:hint="eastAsia"/>
                <w:sz w:val="26"/>
                <w:szCs w:val="26"/>
              </w:rPr>
              <w:t>三</w:t>
            </w:r>
            <w:r>
              <w:rPr>
                <w:rFonts w:eastAsia="標楷體"/>
                <w:sz w:val="26"/>
                <w:szCs w:val="26"/>
              </w:rPr>
              <w:t>做做看</w:t>
            </w:r>
          </w:p>
          <w:p w14:paraId="086D5769" w14:textId="4CB6F531"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五</w:t>
            </w:r>
            <w:r>
              <w:rPr>
                <w:rFonts w:eastAsia="標楷體"/>
                <w:sz w:val="26"/>
                <w:szCs w:val="26"/>
              </w:rPr>
              <w:t>單元活動一、習作第</w:t>
            </w:r>
            <w:r>
              <w:rPr>
                <w:rFonts w:eastAsia="標楷體" w:hint="eastAsia"/>
                <w:sz w:val="26"/>
                <w:szCs w:val="26"/>
              </w:rPr>
              <w:t>五</w:t>
            </w:r>
            <w:r>
              <w:rPr>
                <w:rFonts w:eastAsia="標楷體"/>
                <w:sz w:val="26"/>
                <w:szCs w:val="26"/>
              </w:rPr>
              <w:t>單元活動二</w:t>
            </w:r>
            <w:r>
              <w:rPr>
                <w:rFonts w:eastAsia="標楷體" w:hint="eastAsia"/>
                <w:sz w:val="26"/>
                <w:szCs w:val="26"/>
              </w:rPr>
              <w:t>、</w:t>
            </w:r>
            <w:r>
              <w:rPr>
                <w:rFonts w:eastAsia="標楷體"/>
                <w:sz w:val="26"/>
                <w:szCs w:val="26"/>
              </w:rPr>
              <w:t>習作第</w:t>
            </w:r>
            <w:r>
              <w:rPr>
                <w:rFonts w:eastAsia="標楷體" w:hint="eastAsia"/>
                <w:sz w:val="26"/>
                <w:szCs w:val="26"/>
              </w:rPr>
              <w:t>五</w:t>
            </w:r>
            <w:r>
              <w:rPr>
                <w:rFonts w:eastAsia="標楷體"/>
                <w:sz w:val="26"/>
                <w:szCs w:val="26"/>
              </w:rPr>
              <w:t>單元</w:t>
            </w:r>
            <w:r>
              <w:rPr>
                <w:rFonts w:eastAsia="標楷體" w:hint="eastAsia"/>
                <w:sz w:val="26"/>
                <w:szCs w:val="26"/>
              </w:rPr>
              <w:t>活動三。</w:t>
            </w:r>
          </w:p>
        </w:tc>
        <w:tc>
          <w:tcPr>
            <w:tcW w:w="1028" w:type="pct"/>
          </w:tcPr>
          <w:p w14:paraId="65BEF9AF" w14:textId="77777777" w:rsidR="00DA7AC8" w:rsidRDefault="00DA7AC8" w:rsidP="00DA7AC8">
            <w:pPr>
              <w:jc w:val="both"/>
              <w:rPr>
                <w:rFonts w:ascii="標楷體" w:eastAsia="標楷體" w:hAnsi="標楷體" w:cs="新細明體"/>
                <w:sz w:val="26"/>
                <w:szCs w:val="26"/>
              </w:rPr>
            </w:pPr>
            <w:r>
              <w:rPr>
                <w:rFonts w:eastAsia="標楷體"/>
                <w:sz w:val="26"/>
                <w:szCs w:val="26"/>
              </w:rPr>
              <w:t>【家庭教育】</w:t>
            </w:r>
          </w:p>
          <w:p w14:paraId="6A7DA4A9" w14:textId="77777777" w:rsidR="00DA7AC8" w:rsidRDefault="00DA7AC8" w:rsidP="00DA7AC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Pr>
                <w:rFonts w:eastAsia="標楷體"/>
                <w:sz w:val="26"/>
                <w:szCs w:val="26"/>
              </w:rPr>
              <w:t>了解家庭中各種關係的互動</w:t>
            </w:r>
            <w:r>
              <w:rPr>
                <w:rFonts w:eastAsia="標楷體"/>
                <w:sz w:val="26"/>
                <w:szCs w:val="26"/>
              </w:rPr>
              <w:t>(</w:t>
            </w:r>
            <w:r>
              <w:rPr>
                <w:rFonts w:eastAsia="標楷體"/>
                <w:sz w:val="26"/>
                <w:szCs w:val="26"/>
              </w:rPr>
              <w:t>親子、手足、祖孫及其他親屬等</w:t>
            </w:r>
            <w:r>
              <w:rPr>
                <w:rFonts w:eastAsia="標楷體"/>
                <w:sz w:val="26"/>
                <w:szCs w:val="26"/>
              </w:rPr>
              <w:t>)</w:t>
            </w:r>
            <w:r>
              <w:rPr>
                <w:rFonts w:eastAsia="標楷體"/>
                <w:sz w:val="26"/>
                <w:szCs w:val="26"/>
              </w:rPr>
              <w:t>。</w:t>
            </w:r>
          </w:p>
          <w:p w14:paraId="7122CB6C" w14:textId="77777777" w:rsidR="00DA7AC8" w:rsidRDefault="00DA7AC8" w:rsidP="00DA7AC8">
            <w:pPr>
              <w:jc w:val="both"/>
              <w:rPr>
                <w:rFonts w:ascii="標楷體" w:eastAsia="標楷體" w:hAnsi="標楷體" w:cs="新細明體"/>
                <w:sz w:val="26"/>
                <w:szCs w:val="26"/>
              </w:rPr>
            </w:pPr>
            <w:r>
              <w:rPr>
                <w:rFonts w:eastAsia="標楷體"/>
                <w:sz w:val="26"/>
                <w:szCs w:val="26"/>
              </w:rPr>
              <w:t>【安全教育】</w:t>
            </w:r>
          </w:p>
          <w:p w14:paraId="5EE2DAE1" w14:textId="77777777" w:rsidR="00DA7AC8" w:rsidRDefault="00DA7AC8" w:rsidP="00DA7AC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Pr>
                <w:rFonts w:eastAsia="標楷體"/>
                <w:sz w:val="26"/>
                <w:szCs w:val="26"/>
              </w:rPr>
              <w:t>探討日常生活應該注意的安全。</w:t>
            </w:r>
          </w:p>
        </w:tc>
      </w:tr>
      <w:tr w:rsidR="00DA7AC8" w:rsidRPr="004F4430" w14:paraId="280B68A3" w14:textId="77777777" w:rsidTr="00E44B05">
        <w:trPr>
          <w:trHeight w:val="1827"/>
        </w:trPr>
        <w:tc>
          <w:tcPr>
            <w:tcW w:w="364" w:type="pct"/>
            <w:vAlign w:val="center"/>
          </w:tcPr>
          <w:p w14:paraId="07D63D18"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40F272A6"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第六單元兩步驟的加減</w:t>
            </w:r>
          </w:p>
          <w:p w14:paraId="3025153C"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活動一：兩步驟加法問題</w:t>
            </w:r>
          </w:p>
          <w:p w14:paraId="19AC6ADA"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活動二：兩步驟減法問題</w:t>
            </w:r>
          </w:p>
        </w:tc>
        <w:tc>
          <w:tcPr>
            <w:tcW w:w="752" w:type="pct"/>
            <w:tcBorders>
              <w:right w:val="single" w:sz="4" w:space="0" w:color="auto"/>
            </w:tcBorders>
          </w:tcPr>
          <w:p w14:paraId="068BEEB0"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1507FF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84A497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64F194E0"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w:t>
            </w:r>
            <w:r>
              <w:rPr>
                <w:rFonts w:eastAsia="標楷體"/>
                <w:sz w:val="26"/>
                <w:szCs w:val="26"/>
              </w:rPr>
              <w:lastRenderedPageBreak/>
              <w:t>經驗中的幾何形體，並能以符號表示公式。</w:t>
            </w:r>
          </w:p>
          <w:p w14:paraId="22E94120"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697423BE"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第六單元兩步驟的加減</w:t>
            </w:r>
          </w:p>
          <w:p w14:paraId="278C15ED" w14:textId="77777777" w:rsidR="00DA7AC8" w:rsidRDefault="00DA7AC8" w:rsidP="00DA7AC8">
            <w:pPr>
              <w:jc w:val="both"/>
              <w:rPr>
                <w:rFonts w:ascii="標楷體" w:eastAsia="標楷體" w:hAnsi="標楷體" w:cs="新細明體"/>
                <w:sz w:val="26"/>
                <w:szCs w:val="26"/>
              </w:rPr>
            </w:pPr>
            <w:r>
              <w:rPr>
                <w:rFonts w:eastAsia="標楷體"/>
                <w:sz w:val="26"/>
                <w:szCs w:val="26"/>
              </w:rPr>
              <w:t>活動一：兩步驟加法問題</w:t>
            </w:r>
          </w:p>
          <w:p w14:paraId="44320023"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教師口述布題，透過觀察和討論，進行兩步驟加法問題的解題活動。</w:t>
            </w:r>
          </w:p>
          <w:p w14:paraId="4D3C0CCA"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教師重新口述布題，透過觀察和討論，利用橫式記錄，再計算加法問題。</w:t>
            </w:r>
          </w:p>
          <w:p w14:paraId="13C38591"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教師口述布題，透過觀察和討論，察覺三個數相加，先算哪兩個數，最後答案都一樣。</w:t>
            </w:r>
          </w:p>
          <w:p w14:paraId="4EE7B988" w14:textId="77777777" w:rsidR="00DA7AC8" w:rsidRDefault="00DA7AC8" w:rsidP="00DA7AC8">
            <w:pPr>
              <w:jc w:val="both"/>
              <w:rPr>
                <w:rFonts w:ascii="標楷體" w:eastAsia="標楷體" w:hAnsi="標楷體" w:cs="新細明體"/>
                <w:sz w:val="26"/>
                <w:szCs w:val="26"/>
              </w:rPr>
            </w:pPr>
            <w:r>
              <w:rPr>
                <w:rFonts w:eastAsia="標楷體"/>
                <w:sz w:val="26"/>
                <w:szCs w:val="26"/>
              </w:rPr>
              <w:t>活動二：兩步驟減法問題</w:t>
            </w:r>
          </w:p>
          <w:p w14:paraId="2AC5768A"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教師口述布題，透過觀察和討論，進行兩步驟減法問題。</w:t>
            </w:r>
          </w:p>
          <w:p w14:paraId="746167B1"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教師重新口述布題，透過觀察和討論，利用橫式記錄，再計算減法問題。</w:t>
            </w:r>
          </w:p>
        </w:tc>
        <w:tc>
          <w:tcPr>
            <w:tcW w:w="811" w:type="pct"/>
          </w:tcPr>
          <w:p w14:paraId="0BCC9DCB" w14:textId="77777777" w:rsidR="00DA7AC8" w:rsidRPr="00045EE1"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發表透過兩步驟問題情境，回答兩步驟加法問題、兩步驟減法問題中，先算什麼？再算什麼？</w:t>
            </w:r>
          </w:p>
          <w:p w14:paraId="37D7D600" w14:textId="43CE3AE1" w:rsidR="00DA7AC8" w:rsidRPr="00AB1E0F"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六</w:t>
            </w:r>
            <w:r>
              <w:rPr>
                <w:rFonts w:eastAsia="標楷體"/>
                <w:sz w:val="26"/>
                <w:szCs w:val="26"/>
              </w:rPr>
              <w:t>單元活動一做做看、課本第</w:t>
            </w:r>
            <w:r>
              <w:rPr>
                <w:rFonts w:eastAsia="標楷體" w:hint="eastAsia"/>
                <w:sz w:val="26"/>
                <w:szCs w:val="26"/>
              </w:rPr>
              <w:t>六</w:t>
            </w:r>
            <w:r>
              <w:rPr>
                <w:rFonts w:eastAsia="標楷體"/>
                <w:sz w:val="26"/>
                <w:szCs w:val="26"/>
              </w:rPr>
              <w:t>單元活動二做做看</w:t>
            </w:r>
            <w:r>
              <w:rPr>
                <w:rFonts w:eastAsia="標楷體" w:hint="eastAsia"/>
                <w:sz w:val="26"/>
                <w:szCs w:val="26"/>
              </w:rPr>
              <w:t>。</w:t>
            </w:r>
          </w:p>
        </w:tc>
        <w:tc>
          <w:tcPr>
            <w:tcW w:w="1028" w:type="pct"/>
          </w:tcPr>
          <w:p w14:paraId="6E39815C"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2F248B94"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EJU7 </w:t>
            </w:r>
            <w:r>
              <w:rPr>
                <w:rFonts w:eastAsia="標楷體"/>
                <w:sz w:val="26"/>
                <w:szCs w:val="26"/>
              </w:rPr>
              <w:t>欣賞感恩。</w:t>
            </w:r>
          </w:p>
        </w:tc>
      </w:tr>
      <w:tr w:rsidR="00DA7AC8" w:rsidRPr="004F4430" w14:paraId="20A7C3AC" w14:textId="77777777" w:rsidTr="00E44B05">
        <w:trPr>
          <w:trHeight w:val="1827"/>
        </w:trPr>
        <w:tc>
          <w:tcPr>
            <w:tcW w:w="364" w:type="pct"/>
            <w:vAlign w:val="center"/>
          </w:tcPr>
          <w:p w14:paraId="58B9EDB6"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6FE1374E"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第六單元兩步驟的加減</w:t>
            </w:r>
          </w:p>
          <w:p w14:paraId="2E13A386"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活動三：兩步驟加減混合問題</w:t>
            </w:r>
          </w:p>
          <w:p w14:paraId="42750CA5"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活動四：比較型的兩步驟問題</w:t>
            </w:r>
          </w:p>
        </w:tc>
        <w:tc>
          <w:tcPr>
            <w:tcW w:w="752" w:type="pct"/>
            <w:tcBorders>
              <w:right w:val="single" w:sz="4" w:space="0" w:color="auto"/>
            </w:tcBorders>
          </w:tcPr>
          <w:p w14:paraId="1F72DBED"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46BDF9A"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96DDBE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w:t>
            </w:r>
            <w:r>
              <w:rPr>
                <w:rFonts w:eastAsia="標楷體"/>
                <w:sz w:val="26"/>
                <w:szCs w:val="26"/>
              </w:rPr>
              <w:lastRenderedPageBreak/>
              <w:t>的應用。</w:t>
            </w:r>
          </w:p>
          <w:p w14:paraId="569924C6"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4C24983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2EF8EF5"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第六單元兩步驟的加減</w:t>
            </w:r>
          </w:p>
          <w:p w14:paraId="2B4C09D9" w14:textId="77777777" w:rsidR="00DA7AC8" w:rsidRDefault="00DA7AC8" w:rsidP="00DA7AC8">
            <w:pPr>
              <w:jc w:val="both"/>
              <w:rPr>
                <w:rFonts w:ascii="標楷體" w:eastAsia="標楷體" w:hAnsi="標楷體" w:cs="新細明體"/>
                <w:sz w:val="26"/>
                <w:szCs w:val="26"/>
              </w:rPr>
            </w:pPr>
            <w:r>
              <w:rPr>
                <w:rFonts w:eastAsia="標楷體"/>
                <w:sz w:val="26"/>
                <w:szCs w:val="26"/>
              </w:rPr>
              <w:t>活動三：兩步驟加減混合問題</w:t>
            </w:r>
          </w:p>
          <w:p w14:paraId="1F229031"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教師口述布題，透過觀察和討論，利用橫式記錄，再計算加減混合問題。</w:t>
            </w:r>
          </w:p>
          <w:p w14:paraId="0C0270C9" w14:textId="77777777" w:rsidR="00DA7AC8" w:rsidRDefault="00DA7AC8" w:rsidP="00DA7AC8">
            <w:pPr>
              <w:jc w:val="both"/>
              <w:rPr>
                <w:rFonts w:ascii="標楷體" w:eastAsia="標楷體" w:hAnsi="標楷體" w:cs="新細明體"/>
                <w:sz w:val="26"/>
                <w:szCs w:val="26"/>
              </w:rPr>
            </w:pPr>
            <w:r>
              <w:rPr>
                <w:rFonts w:eastAsia="標楷體"/>
                <w:sz w:val="26"/>
                <w:szCs w:val="26"/>
              </w:rPr>
              <w:t>活動四：比較型的兩步驟問題</w:t>
            </w:r>
          </w:p>
          <w:p w14:paraId="54AD7F59"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教師口述布題，透過線段圖引導，經由觀察和討論，進行兩個量的比較型問題。</w:t>
            </w:r>
          </w:p>
          <w:p w14:paraId="1EFB593E"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教師重新口述布題，透過觀察和討論，利用橫式記錄，再計算加減混合問題。</w:t>
            </w:r>
          </w:p>
          <w:p w14:paraId="2B9B662F"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教師口述布題，透過線段圖引導，經由觀察和討論，進行三個量的比較型問題。</w:t>
            </w:r>
          </w:p>
          <w:p w14:paraId="03ABD792"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教師重新口述布題，透過觀察和討論，利用橫式記錄，再計算加減混合問題。</w:t>
            </w:r>
          </w:p>
        </w:tc>
        <w:tc>
          <w:tcPr>
            <w:tcW w:w="811" w:type="pct"/>
          </w:tcPr>
          <w:p w14:paraId="28683568"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發表透過兩步驟加減問題情境，回答先算什麼？再算什麼？</w:t>
            </w:r>
          </w:p>
          <w:p w14:paraId="40D58F34"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六</w:t>
            </w:r>
            <w:r>
              <w:rPr>
                <w:rFonts w:eastAsia="標楷體"/>
                <w:sz w:val="26"/>
                <w:szCs w:val="26"/>
              </w:rPr>
              <w:t>單元活動</w:t>
            </w:r>
            <w:r>
              <w:rPr>
                <w:rFonts w:eastAsia="標楷體" w:hint="eastAsia"/>
                <w:sz w:val="26"/>
                <w:szCs w:val="26"/>
              </w:rPr>
              <w:t>三</w:t>
            </w:r>
            <w:r>
              <w:rPr>
                <w:rFonts w:eastAsia="標楷體"/>
                <w:sz w:val="26"/>
                <w:szCs w:val="26"/>
              </w:rPr>
              <w:t>做做看、課本第</w:t>
            </w:r>
            <w:r>
              <w:rPr>
                <w:rFonts w:eastAsia="標楷體" w:hint="eastAsia"/>
                <w:sz w:val="26"/>
                <w:szCs w:val="26"/>
              </w:rPr>
              <w:t>六</w:t>
            </w:r>
            <w:r>
              <w:rPr>
                <w:rFonts w:eastAsia="標楷體"/>
                <w:sz w:val="26"/>
                <w:szCs w:val="26"/>
              </w:rPr>
              <w:t>單元活動</w:t>
            </w:r>
            <w:r>
              <w:rPr>
                <w:rFonts w:eastAsia="標楷體" w:hint="eastAsia"/>
                <w:sz w:val="26"/>
                <w:szCs w:val="26"/>
              </w:rPr>
              <w:t>四</w:t>
            </w:r>
            <w:r>
              <w:rPr>
                <w:rFonts w:eastAsia="標楷體"/>
                <w:sz w:val="26"/>
                <w:szCs w:val="26"/>
              </w:rPr>
              <w:t>做做看</w:t>
            </w:r>
          </w:p>
          <w:p w14:paraId="1D5EB40E" w14:textId="5BE38F1D"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六</w:t>
            </w:r>
            <w:r>
              <w:rPr>
                <w:rFonts w:eastAsia="標楷體"/>
                <w:sz w:val="26"/>
                <w:szCs w:val="26"/>
              </w:rPr>
              <w:t>單元活動</w:t>
            </w:r>
            <w:r>
              <w:rPr>
                <w:rFonts w:eastAsia="標楷體" w:hint="eastAsia"/>
                <w:sz w:val="26"/>
                <w:szCs w:val="26"/>
              </w:rPr>
              <w:t>三</w:t>
            </w:r>
            <w:r>
              <w:rPr>
                <w:rFonts w:eastAsia="標楷體"/>
                <w:sz w:val="26"/>
                <w:szCs w:val="26"/>
              </w:rPr>
              <w:t>、習作第</w:t>
            </w:r>
            <w:r>
              <w:rPr>
                <w:rFonts w:eastAsia="標楷體" w:hint="eastAsia"/>
                <w:sz w:val="26"/>
                <w:szCs w:val="26"/>
              </w:rPr>
              <w:t>六</w:t>
            </w:r>
            <w:r>
              <w:rPr>
                <w:rFonts w:eastAsia="標楷體"/>
                <w:sz w:val="26"/>
                <w:szCs w:val="26"/>
              </w:rPr>
              <w:t>單元活動</w:t>
            </w:r>
            <w:r>
              <w:rPr>
                <w:rFonts w:eastAsia="標楷體" w:hint="eastAsia"/>
                <w:sz w:val="26"/>
                <w:szCs w:val="26"/>
              </w:rPr>
              <w:t>四。</w:t>
            </w:r>
          </w:p>
        </w:tc>
        <w:tc>
          <w:tcPr>
            <w:tcW w:w="1028" w:type="pct"/>
          </w:tcPr>
          <w:p w14:paraId="552E4AC9"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6BF7E8B8"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EJU7 </w:t>
            </w:r>
            <w:r>
              <w:rPr>
                <w:rFonts w:eastAsia="標楷體"/>
                <w:sz w:val="26"/>
                <w:szCs w:val="26"/>
              </w:rPr>
              <w:t>欣賞感恩。</w:t>
            </w:r>
          </w:p>
        </w:tc>
      </w:tr>
      <w:tr w:rsidR="00DA7AC8" w:rsidRPr="004F4430" w14:paraId="607DB97E" w14:textId="77777777" w:rsidTr="00E44B05">
        <w:trPr>
          <w:trHeight w:val="1827"/>
        </w:trPr>
        <w:tc>
          <w:tcPr>
            <w:tcW w:w="364" w:type="pct"/>
            <w:vAlign w:val="center"/>
          </w:tcPr>
          <w:p w14:paraId="5F0A5574"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2A7D3748"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第七單元</w:t>
            </w:r>
            <w:r>
              <w:rPr>
                <w:rFonts w:eastAsia="標楷體"/>
                <w:sz w:val="26"/>
                <w:szCs w:val="26"/>
              </w:rPr>
              <w:t>2</w:t>
            </w:r>
            <w:r>
              <w:rPr>
                <w:rFonts w:eastAsia="標楷體"/>
                <w:sz w:val="26"/>
                <w:szCs w:val="26"/>
              </w:rPr>
              <w:t>、</w:t>
            </w:r>
            <w:r>
              <w:rPr>
                <w:rFonts w:eastAsia="標楷體"/>
                <w:sz w:val="26"/>
                <w:szCs w:val="26"/>
              </w:rPr>
              <w:t>5</w:t>
            </w:r>
            <w:r>
              <w:rPr>
                <w:rFonts w:eastAsia="標楷體"/>
                <w:sz w:val="26"/>
                <w:szCs w:val="26"/>
              </w:rPr>
              <w:t>、</w:t>
            </w:r>
            <w:r>
              <w:rPr>
                <w:rFonts w:eastAsia="標楷體"/>
                <w:sz w:val="26"/>
                <w:szCs w:val="26"/>
              </w:rPr>
              <w:t>4</w:t>
            </w:r>
            <w:r>
              <w:rPr>
                <w:rFonts w:eastAsia="標楷體"/>
                <w:sz w:val="26"/>
                <w:szCs w:val="26"/>
              </w:rPr>
              <w:t>、</w:t>
            </w:r>
            <w:r>
              <w:rPr>
                <w:rFonts w:eastAsia="標楷體"/>
                <w:sz w:val="26"/>
                <w:szCs w:val="26"/>
              </w:rPr>
              <w:t>8</w:t>
            </w:r>
            <w:r>
              <w:rPr>
                <w:rFonts w:eastAsia="標楷體"/>
                <w:sz w:val="26"/>
                <w:szCs w:val="26"/>
              </w:rPr>
              <w:t>的乘法</w:t>
            </w:r>
          </w:p>
          <w:p w14:paraId="20BE8D77"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活動一：「倍」的問題</w:t>
            </w:r>
          </w:p>
        </w:tc>
        <w:tc>
          <w:tcPr>
            <w:tcW w:w="752" w:type="pct"/>
            <w:tcBorders>
              <w:right w:val="single" w:sz="4" w:space="0" w:color="auto"/>
            </w:tcBorders>
          </w:tcPr>
          <w:p w14:paraId="4945CC9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5C5DBAD"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2893F22"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4647D989"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第七單元</w:t>
            </w:r>
            <w:r>
              <w:rPr>
                <w:rFonts w:eastAsia="標楷體"/>
                <w:sz w:val="26"/>
                <w:szCs w:val="26"/>
              </w:rPr>
              <w:t>2</w:t>
            </w:r>
            <w:r>
              <w:rPr>
                <w:rFonts w:eastAsia="標楷體"/>
                <w:sz w:val="26"/>
                <w:szCs w:val="26"/>
              </w:rPr>
              <w:t>、</w:t>
            </w:r>
            <w:r>
              <w:rPr>
                <w:rFonts w:eastAsia="標楷體"/>
                <w:sz w:val="26"/>
                <w:szCs w:val="26"/>
              </w:rPr>
              <w:t>5</w:t>
            </w:r>
            <w:r>
              <w:rPr>
                <w:rFonts w:eastAsia="標楷體"/>
                <w:sz w:val="26"/>
                <w:szCs w:val="26"/>
              </w:rPr>
              <w:t>、</w:t>
            </w:r>
            <w:r>
              <w:rPr>
                <w:rFonts w:eastAsia="標楷體"/>
                <w:sz w:val="26"/>
                <w:szCs w:val="26"/>
              </w:rPr>
              <w:t>4</w:t>
            </w:r>
            <w:r>
              <w:rPr>
                <w:rFonts w:eastAsia="標楷體"/>
                <w:sz w:val="26"/>
                <w:szCs w:val="26"/>
              </w:rPr>
              <w:t>、</w:t>
            </w:r>
            <w:r>
              <w:rPr>
                <w:rFonts w:eastAsia="標楷體"/>
                <w:sz w:val="26"/>
                <w:szCs w:val="26"/>
              </w:rPr>
              <w:t>8</w:t>
            </w:r>
            <w:r>
              <w:rPr>
                <w:rFonts w:eastAsia="標楷體"/>
                <w:sz w:val="26"/>
                <w:szCs w:val="26"/>
              </w:rPr>
              <w:t>的乘法</w:t>
            </w:r>
          </w:p>
          <w:p w14:paraId="4D7142F9" w14:textId="77777777" w:rsidR="00DA7AC8" w:rsidRDefault="00DA7AC8" w:rsidP="00DA7AC8">
            <w:pPr>
              <w:jc w:val="both"/>
              <w:rPr>
                <w:rFonts w:ascii="標楷體" w:eastAsia="標楷體" w:hAnsi="標楷體" w:cs="新細明體"/>
                <w:sz w:val="26"/>
                <w:szCs w:val="26"/>
              </w:rPr>
            </w:pPr>
            <w:r>
              <w:rPr>
                <w:rFonts w:eastAsia="標楷體"/>
                <w:sz w:val="26"/>
                <w:szCs w:val="26"/>
              </w:rPr>
              <w:t>活動一：「倍」的問題</w:t>
            </w:r>
          </w:p>
          <w:p w14:paraId="0D231B02"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教師口述情境布題，透過兒歌的情境和操作附件活動，使用具體物或圖像表徵，解決「單位量不為</w:t>
            </w:r>
            <w:r>
              <w:rPr>
                <w:rFonts w:eastAsia="標楷體"/>
                <w:sz w:val="26"/>
                <w:szCs w:val="26"/>
              </w:rPr>
              <w:t>1</w:t>
            </w:r>
            <w:r>
              <w:rPr>
                <w:rFonts w:eastAsia="標楷體"/>
                <w:sz w:val="26"/>
                <w:szCs w:val="26"/>
              </w:rPr>
              <w:t>」的問題，並用</w:t>
            </w:r>
            <w:r>
              <w:rPr>
                <w:rFonts w:eastAsia="標楷體"/>
                <w:sz w:val="26"/>
                <w:szCs w:val="26"/>
              </w:rPr>
              <w:t>2</w:t>
            </w:r>
            <w:r>
              <w:rPr>
                <w:rFonts w:eastAsia="標楷體"/>
                <w:sz w:val="26"/>
                <w:szCs w:val="26"/>
              </w:rPr>
              <w:t>個一數或連加算式紀錄。</w:t>
            </w:r>
          </w:p>
          <w:p w14:paraId="16CFD952"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教師重新口述布題，透過觀察和討論，經驗生活中「倍」的語言，並用連加算式紀錄，解決「單位量不為</w:t>
            </w:r>
            <w:r>
              <w:rPr>
                <w:rFonts w:eastAsia="標楷體"/>
                <w:sz w:val="26"/>
                <w:szCs w:val="26"/>
              </w:rPr>
              <w:t>1</w:t>
            </w:r>
            <w:r>
              <w:rPr>
                <w:rFonts w:eastAsia="標楷體"/>
                <w:sz w:val="26"/>
                <w:szCs w:val="26"/>
              </w:rPr>
              <w:t>」的問題。</w:t>
            </w:r>
          </w:p>
        </w:tc>
        <w:tc>
          <w:tcPr>
            <w:tcW w:w="811" w:type="pct"/>
          </w:tcPr>
          <w:p w14:paraId="546F2C45"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七</w:t>
            </w:r>
            <w:r>
              <w:rPr>
                <w:rFonts w:eastAsia="標楷體"/>
                <w:sz w:val="26"/>
                <w:szCs w:val="26"/>
              </w:rPr>
              <w:t>單元活動一做做看</w:t>
            </w:r>
            <w:r>
              <w:rPr>
                <w:rFonts w:eastAsia="標楷體" w:hint="eastAsia"/>
                <w:sz w:val="26"/>
                <w:szCs w:val="26"/>
              </w:rPr>
              <w:t>。</w:t>
            </w:r>
          </w:p>
          <w:p w14:paraId="480242EF" w14:textId="77777777" w:rsidR="00DA7AC8" w:rsidRDefault="00DA7AC8" w:rsidP="00DA7AC8">
            <w:pPr>
              <w:jc w:val="both"/>
              <w:rPr>
                <w:rFonts w:ascii="標楷體" w:eastAsia="標楷體" w:hAnsi="標楷體" w:cs="新細明體"/>
                <w:sz w:val="26"/>
                <w:szCs w:val="26"/>
              </w:rPr>
            </w:pPr>
            <w:r>
              <w:rPr>
                <w:rFonts w:eastAsia="標楷體"/>
                <w:sz w:val="26"/>
                <w:szCs w:val="26"/>
              </w:rPr>
              <w:t>分組報告</w:t>
            </w:r>
            <w:r>
              <w:rPr>
                <w:rFonts w:eastAsia="標楷體" w:hint="eastAsia"/>
                <w:sz w:val="26"/>
                <w:szCs w:val="26"/>
              </w:rPr>
              <w:t>：透過做香蕉船不同材料，分組討論後發表找出每種材料需要的數量</w:t>
            </w:r>
            <w:r>
              <w:rPr>
                <w:rFonts w:eastAsia="標楷體" w:hint="eastAsia"/>
                <w:sz w:val="26"/>
                <w:szCs w:val="26"/>
              </w:rPr>
              <w:t>(2</w:t>
            </w:r>
            <w:r>
              <w:rPr>
                <w:rFonts w:eastAsia="標楷體" w:hint="eastAsia"/>
                <w:sz w:val="26"/>
                <w:szCs w:val="26"/>
              </w:rPr>
              <w:t>倍、</w:t>
            </w:r>
            <w:r>
              <w:rPr>
                <w:rFonts w:eastAsia="標楷體" w:hint="eastAsia"/>
                <w:sz w:val="26"/>
                <w:szCs w:val="26"/>
              </w:rPr>
              <w:t>3</w:t>
            </w:r>
            <w:r>
              <w:rPr>
                <w:rFonts w:eastAsia="標楷體" w:hint="eastAsia"/>
                <w:sz w:val="26"/>
                <w:szCs w:val="26"/>
              </w:rPr>
              <w:t>倍份量……</w:t>
            </w:r>
            <w:r>
              <w:rPr>
                <w:rFonts w:eastAsia="標楷體" w:hint="eastAsia"/>
                <w:sz w:val="26"/>
                <w:szCs w:val="26"/>
              </w:rPr>
              <w:t>)</w:t>
            </w:r>
            <w:r>
              <w:rPr>
                <w:rFonts w:eastAsia="標楷體" w:hint="eastAsia"/>
                <w:sz w:val="26"/>
                <w:szCs w:val="26"/>
              </w:rPr>
              <w:t>。</w:t>
            </w:r>
          </w:p>
          <w:p w14:paraId="3BABF70A" w14:textId="19CEABEF" w:rsidR="00DA7AC8" w:rsidRPr="00AB1E0F"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發表能從圖式、加法算式中解釋倍的意義。</w:t>
            </w:r>
          </w:p>
        </w:tc>
        <w:tc>
          <w:tcPr>
            <w:tcW w:w="1028" w:type="pct"/>
          </w:tcPr>
          <w:p w14:paraId="4F312063"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2AB44311"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DA7AC8" w:rsidRPr="004F4430" w14:paraId="7A931C1E" w14:textId="77777777" w:rsidTr="00E44B05">
        <w:trPr>
          <w:trHeight w:val="1827"/>
        </w:trPr>
        <w:tc>
          <w:tcPr>
            <w:tcW w:w="364" w:type="pct"/>
            <w:vAlign w:val="center"/>
          </w:tcPr>
          <w:p w14:paraId="5241FA34"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48287827"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第七單元</w:t>
            </w:r>
            <w:r>
              <w:rPr>
                <w:rFonts w:eastAsia="標楷體"/>
                <w:sz w:val="26"/>
                <w:szCs w:val="26"/>
              </w:rPr>
              <w:t>2</w:t>
            </w:r>
            <w:r>
              <w:rPr>
                <w:rFonts w:eastAsia="標楷體"/>
                <w:sz w:val="26"/>
                <w:szCs w:val="26"/>
              </w:rPr>
              <w:t>、</w:t>
            </w:r>
            <w:r>
              <w:rPr>
                <w:rFonts w:eastAsia="標楷體"/>
                <w:sz w:val="26"/>
                <w:szCs w:val="26"/>
              </w:rPr>
              <w:t>5</w:t>
            </w:r>
            <w:r>
              <w:rPr>
                <w:rFonts w:eastAsia="標楷體"/>
                <w:sz w:val="26"/>
                <w:szCs w:val="26"/>
              </w:rPr>
              <w:t>、</w:t>
            </w:r>
            <w:r>
              <w:rPr>
                <w:rFonts w:eastAsia="標楷體"/>
                <w:sz w:val="26"/>
                <w:szCs w:val="26"/>
              </w:rPr>
              <w:t>4</w:t>
            </w:r>
            <w:r>
              <w:rPr>
                <w:rFonts w:eastAsia="標楷體"/>
                <w:sz w:val="26"/>
                <w:szCs w:val="26"/>
              </w:rPr>
              <w:t>、</w:t>
            </w:r>
            <w:r>
              <w:rPr>
                <w:rFonts w:eastAsia="標楷體"/>
                <w:sz w:val="26"/>
                <w:szCs w:val="26"/>
              </w:rPr>
              <w:t>8</w:t>
            </w:r>
            <w:r>
              <w:rPr>
                <w:rFonts w:eastAsia="標楷體"/>
                <w:sz w:val="26"/>
                <w:szCs w:val="26"/>
              </w:rPr>
              <w:t>的乘法</w:t>
            </w:r>
          </w:p>
          <w:p w14:paraId="53965326" w14:textId="77777777" w:rsidR="00DA7AC8" w:rsidRDefault="00DA7AC8" w:rsidP="00DA7AC8">
            <w:pPr>
              <w:jc w:val="center"/>
              <w:rPr>
                <w:rFonts w:ascii="標楷體" w:eastAsia="標楷體" w:hAnsi="標楷體" w:cs="新細明體"/>
                <w:sz w:val="26"/>
                <w:szCs w:val="26"/>
              </w:rPr>
            </w:pPr>
            <w:r>
              <w:rPr>
                <w:rFonts w:eastAsia="標楷體"/>
                <w:sz w:val="26"/>
                <w:szCs w:val="26"/>
              </w:rPr>
              <w:t>活動二：</w:t>
            </w:r>
            <w:r>
              <w:rPr>
                <w:rFonts w:eastAsia="標楷體"/>
                <w:sz w:val="26"/>
                <w:szCs w:val="26"/>
              </w:rPr>
              <w:t>2</w:t>
            </w:r>
            <w:r>
              <w:rPr>
                <w:rFonts w:eastAsia="標楷體"/>
                <w:sz w:val="26"/>
                <w:szCs w:val="26"/>
              </w:rPr>
              <w:t>的乘法</w:t>
            </w:r>
          </w:p>
          <w:p w14:paraId="4900B09F"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活動三：</w:t>
            </w:r>
            <w:r>
              <w:rPr>
                <w:rFonts w:eastAsia="標楷體"/>
                <w:sz w:val="26"/>
                <w:szCs w:val="26"/>
              </w:rPr>
              <w:t>5</w:t>
            </w:r>
            <w:r>
              <w:rPr>
                <w:rFonts w:eastAsia="標楷體"/>
                <w:sz w:val="26"/>
                <w:szCs w:val="26"/>
              </w:rPr>
              <w:t>的乘法</w:t>
            </w:r>
          </w:p>
        </w:tc>
        <w:tc>
          <w:tcPr>
            <w:tcW w:w="752" w:type="pct"/>
            <w:tcBorders>
              <w:right w:val="single" w:sz="4" w:space="0" w:color="auto"/>
            </w:tcBorders>
          </w:tcPr>
          <w:p w14:paraId="3A84991B"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BF27661"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FB42B58"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w:t>
            </w:r>
            <w:r>
              <w:rPr>
                <w:rFonts w:eastAsia="標楷體"/>
                <w:sz w:val="26"/>
                <w:szCs w:val="26"/>
              </w:rPr>
              <w:lastRenderedPageBreak/>
              <w:t>及時間，認識日常經驗中的幾何形體，並能以符號表示公式。</w:t>
            </w:r>
          </w:p>
        </w:tc>
        <w:tc>
          <w:tcPr>
            <w:tcW w:w="1382" w:type="pct"/>
            <w:tcBorders>
              <w:left w:val="single" w:sz="4" w:space="0" w:color="auto"/>
            </w:tcBorders>
          </w:tcPr>
          <w:p w14:paraId="6DEFD371"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第七單元</w:t>
            </w:r>
            <w:r>
              <w:rPr>
                <w:rFonts w:eastAsia="標楷體"/>
                <w:sz w:val="26"/>
                <w:szCs w:val="26"/>
              </w:rPr>
              <w:t>2</w:t>
            </w:r>
            <w:r>
              <w:rPr>
                <w:rFonts w:eastAsia="標楷體"/>
                <w:sz w:val="26"/>
                <w:szCs w:val="26"/>
              </w:rPr>
              <w:t>、</w:t>
            </w:r>
            <w:r>
              <w:rPr>
                <w:rFonts w:eastAsia="標楷體"/>
                <w:sz w:val="26"/>
                <w:szCs w:val="26"/>
              </w:rPr>
              <w:t>5</w:t>
            </w:r>
            <w:r>
              <w:rPr>
                <w:rFonts w:eastAsia="標楷體"/>
                <w:sz w:val="26"/>
                <w:szCs w:val="26"/>
              </w:rPr>
              <w:t>、</w:t>
            </w:r>
            <w:r>
              <w:rPr>
                <w:rFonts w:eastAsia="標楷體"/>
                <w:sz w:val="26"/>
                <w:szCs w:val="26"/>
              </w:rPr>
              <w:t>4</w:t>
            </w:r>
            <w:r>
              <w:rPr>
                <w:rFonts w:eastAsia="標楷體"/>
                <w:sz w:val="26"/>
                <w:szCs w:val="26"/>
              </w:rPr>
              <w:t>、</w:t>
            </w:r>
            <w:r>
              <w:rPr>
                <w:rFonts w:eastAsia="標楷體"/>
                <w:sz w:val="26"/>
                <w:szCs w:val="26"/>
              </w:rPr>
              <w:t>8</w:t>
            </w:r>
            <w:r>
              <w:rPr>
                <w:rFonts w:eastAsia="標楷體"/>
                <w:sz w:val="26"/>
                <w:szCs w:val="26"/>
              </w:rPr>
              <w:t>的乘法</w:t>
            </w:r>
          </w:p>
          <w:p w14:paraId="248F7549" w14:textId="77777777" w:rsidR="00DA7AC8" w:rsidRDefault="00DA7AC8" w:rsidP="00DA7AC8">
            <w:pPr>
              <w:jc w:val="both"/>
              <w:rPr>
                <w:rFonts w:ascii="標楷體" w:eastAsia="標楷體" w:hAnsi="標楷體" w:cs="新細明體"/>
                <w:sz w:val="26"/>
                <w:szCs w:val="26"/>
              </w:rPr>
            </w:pPr>
            <w:r>
              <w:rPr>
                <w:rFonts w:eastAsia="標楷體"/>
                <w:sz w:val="26"/>
                <w:szCs w:val="26"/>
              </w:rPr>
              <w:t>活動二：</w:t>
            </w:r>
            <w:r>
              <w:rPr>
                <w:rFonts w:eastAsia="標楷體"/>
                <w:sz w:val="26"/>
                <w:szCs w:val="26"/>
              </w:rPr>
              <w:t>2</w:t>
            </w:r>
            <w:r>
              <w:rPr>
                <w:rFonts w:eastAsia="標楷體"/>
                <w:sz w:val="26"/>
                <w:szCs w:val="26"/>
              </w:rPr>
              <w:t>的乘法</w:t>
            </w:r>
          </w:p>
          <w:p w14:paraId="2E934644"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教師口述布題，透過觀察和討論，解決「單位量不為</w:t>
            </w:r>
            <w:r>
              <w:rPr>
                <w:rFonts w:eastAsia="標楷體"/>
                <w:sz w:val="26"/>
                <w:szCs w:val="26"/>
              </w:rPr>
              <w:t>1</w:t>
            </w:r>
            <w:r>
              <w:rPr>
                <w:rFonts w:eastAsia="標楷體"/>
                <w:sz w:val="26"/>
                <w:szCs w:val="26"/>
              </w:rPr>
              <w:t>」的問題，並認識乘法算式與乘法算式中被乘數、乘數和積的名詞。</w:t>
            </w:r>
          </w:p>
          <w:p w14:paraId="62FB62E3"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教師口述布題，透過觀察和討論圖像，製作</w:t>
            </w:r>
            <w:r>
              <w:rPr>
                <w:rFonts w:eastAsia="標楷體"/>
                <w:sz w:val="26"/>
                <w:szCs w:val="26"/>
              </w:rPr>
              <w:t>2</w:t>
            </w:r>
            <w:r>
              <w:rPr>
                <w:rFonts w:eastAsia="標楷體"/>
                <w:sz w:val="26"/>
                <w:szCs w:val="26"/>
              </w:rPr>
              <w:t>的乘法表。</w:t>
            </w:r>
          </w:p>
          <w:p w14:paraId="610D838B"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教師重新口述布題，透過觀察和討論，知道乘法算式中各數字和符號的意義。</w:t>
            </w:r>
          </w:p>
          <w:p w14:paraId="5E7C469B" w14:textId="77777777" w:rsidR="00DA7AC8" w:rsidRDefault="00DA7AC8" w:rsidP="00DA7AC8">
            <w:pPr>
              <w:jc w:val="both"/>
              <w:rPr>
                <w:rFonts w:ascii="標楷體" w:eastAsia="標楷體" w:hAnsi="標楷體" w:cs="新細明體"/>
                <w:sz w:val="26"/>
                <w:szCs w:val="26"/>
              </w:rPr>
            </w:pPr>
            <w:r>
              <w:rPr>
                <w:rFonts w:eastAsia="標楷體"/>
                <w:sz w:val="26"/>
                <w:szCs w:val="26"/>
              </w:rPr>
              <w:t>活動三：</w:t>
            </w:r>
            <w:r>
              <w:rPr>
                <w:rFonts w:eastAsia="標楷體"/>
                <w:sz w:val="26"/>
                <w:szCs w:val="26"/>
              </w:rPr>
              <w:t>5</w:t>
            </w:r>
            <w:r>
              <w:rPr>
                <w:rFonts w:eastAsia="標楷體"/>
                <w:sz w:val="26"/>
                <w:szCs w:val="26"/>
              </w:rPr>
              <w:t>的乘法</w:t>
            </w:r>
          </w:p>
          <w:p w14:paraId="60ADA3B7"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教師口述布題，透過觀察和討論，列出乘法算式解題。</w:t>
            </w:r>
          </w:p>
          <w:p w14:paraId="006E838B"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教師口述布題，透過觀察和討論圖像，製作</w:t>
            </w:r>
            <w:r>
              <w:rPr>
                <w:rFonts w:eastAsia="標楷體"/>
                <w:sz w:val="26"/>
                <w:szCs w:val="26"/>
              </w:rPr>
              <w:t>5</w:t>
            </w:r>
            <w:r>
              <w:rPr>
                <w:rFonts w:eastAsia="標楷體"/>
                <w:sz w:val="26"/>
                <w:szCs w:val="26"/>
              </w:rPr>
              <w:t>的乘法表。</w:t>
            </w:r>
          </w:p>
          <w:p w14:paraId="2AB919BA"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教師重新口述布題，透過觀察和討論，列出乘法算式解題，並能知</w:t>
            </w:r>
            <w:r>
              <w:rPr>
                <w:rFonts w:eastAsia="標楷體"/>
                <w:sz w:val="26"/>
                <w:szCs w:val="26"/>
              </w:rPr>
              <w:lastRenderedPageBreak/>
              <w:t>道乘法算式中各數字和符號的意義。</w:t>
            </w:r>
          </w:p>
        </w:tc>
        <w:tc>
          <w:tcPr>
            <w:tcW w:w="811" w:type="pct"/>
          </w:tcPr>
          <w:p w14:paraId="1E2977BF"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紙筆測驗：課本第</w:t>
            </w:r>
            <w:r>
              <w:rPr>
                <w:rFonts w:eastAsia="標楷體" w:hint="eastAsia"/>
                <w:sz w:val="26"/>
                <w:szCs w:val="26"/>
              </w:rPr>
              <w:t>七</w:t>
            </w:r>
            <w:r>
              <w:rPr>
                <w:rFonts w:eastAsia="標楷體"/>
                <w:sz w:val="26"/>
                <w:szCs w:val="26"/>
              </w:rPr>
              <w:t>單元活動</w:t>
            </w:r>
            <w:r>
              <w:rPr>
                <w:rFonts w:eastAsia="標楷體" w:hint="eastAsia"/>
                <w:sz w:val="26"/>
                <w:szCs w:val="26"/>
              </w:rPr>
              <w:t>二</w:t>
            </w:r>
            <w:r>
              <w:rPr>
                <w:rFonts w:eastAsia="標楷體"/>
                <w:sz w:val="26"/>
                <w:szCs w:val="26"/>
              </w:rPr>
              <w:t>做做看、課本第</w:t>
            </w:r>
            <w:r>
              <w:rPr>
                <w:rFonts w:eastAsia="標楷體" w:hint="eastAsia"/>
                <w:sz w:val="26"/>
                <w:szCs w:val="26"/>
              </w:rPr>
              <w:t>七</w:t>
            </w:r>
            <w:r>
              <w:rPr>
                <w:rFonts w:eastAsia="標楷體"/>
                <w:sz w:val="26"/>
                <w:szCs w:val="26"/>
              </w:rPr>
              <w:t>單元活動</w:t>
            </w:r>
            <w:r>
              <w:rPr>
                <w:rFonts w:eastAsia="標楷體" w:hint="eastAsia"/>
                <w:sz w:val="26"/>
                <w:szCs w:val="26"/>
              </w:rPr>
              <w:t>三</w:t>
            </w:r>
            <w:r>
              <w:rPr>
                <w:rFonts w:eastAsia="標楷體"/>
                <w:sz w:val="26"/>
                <w:szCs w:val="26"/>
              </w:rPr>
              <w:t>做做看</w:t>
            </w:r>
            <w:r>
              <w:rPr>
                <w:rFonts w:eastAsia="標楷體" w:hint="eastAsia"/>
                <w:sz w:val="26"/>
                <w:szCs w:val="26"/>
              </w:rPr>
              <w:t>。</w:t>
            </w:r>
          </w:p>
          <w:p w14:paraId="37E3A697" w14:textId="77777777" w:rsidR="00DA7AC8" w:rsidRDefault="00DA7AC8" w:rsidP="00DA7AC8">
            <w:pPr>
              <w:jc w:val="both"/>
              <w:rPr>
                <w:rFonts w:ascii="標楷體" w:eastAsia="標楷體" w:hAnsi="標楷體" w:cs="新細明體"/>
                <w:sz w:val="26"/>
                <w:szCs w:val="26"/>
              </w:rPr>
            </w:pPr>
            <w:r>
              <w:rPr>
                <w:rFonts w:eastAsia="標楷體"/>
                <w:sz w:val="26"/>
                <w:szCs w:val="26"/>
              </w:rPr>
              <w:t>分組報告</w:t>
            </w:r>
            <w:r>
              <w:rPr>
                <w:rFonts w:eastAsia="標楷體" w:hint="eastAsia"/>
                <w:sz w:val="26"/>
                <w:szCs w:val="26"/>
              </w:rPr>
              <w:t>：分組討論後發表，在具體情境中，認識由</w:t>
            </w:r>
            <w:r>
              <w:rPr>
                <w:rFonts w:eastAsia="標楷體" w:hint="eastAsia"/>
                <w:sz w:val="26"/>
                <w:szCs w:val="26"/>
              </w:rPr>
              <w:t>2</w:t>
            </w:r>
            <w:r>
              <w:rPr>
                <w:rFonts w:eastAsia="標楷體" w:hint="eastAsia"/>
                <w:sz w:val="26"/>
                <w:szCs w:val="26"/>
              </w:rPr>
              <w:t>、</w:t>
            </w:r>
            <w:r>
              <w:rPr>
                <w:rFonts w:eastAsia="標楷體" w:hint="eastAsia"/>
                <w:sz w:val="26"/>
                <w:szCs w:val="26"/>
              </w:rPr>
              <w:t>5</w:t>
            </w:r>
            <w:r>
              <w:rPr>
                <w:rFonts w:eastAsia="標楷體" w:hint="eastAsia"/>
                <w:sz w:val="26"/>
                <w:szCs w:val="26"/>
              </w:rPr>
              <w:t>的連加算式與被乘數為</w:t>
            </w:r>
            <w:r>
              <w:rPr>
                <w:rFonts w:eastAsia="標楷體" w:hint="eastAsia"/>
                <w:sz w:val="26"/>
                <w:szCs w:val="26"/>
              </w:rPr>
              <w:t>2</w:t>
            </w:r>
            <w:r>
              <w:rPr>
                <w:rFonts w:eastAsia="標楷體" w:hint="eastAsia"/>
                <w:sz w:val="26"/>
                <w:szCs w:val="26"/>
              </w:rPr>
              <w:t>、</w:t>
            </w:r>
            <w:r>
              <w:rPr>
                <w:rFonts w:eastAsia="標楷體" w:hint="eastAsia"/>
                <w:sz w:val="26"/>
                <w:szCs w:val="26"/>
              </w:rPr>
              <w:t>5</w:t>
            </w:r>
            <w:r>
              <w:rPr>
                <w:rFonts w:eastAsia="標楷體" w:hint="eastAsia"/>
                <w:sz w:val="26"/>
                <w:szCs w:val="26"/>
              </w:rPr>
              <w:t>乘法算式結合。</w:t>
            </w:r>
          </w:p>
          <w:p w14:paraId="7FCA6154" w14:textId="337ABE48" w:rsidR="00DA7AC8" w:rsidRPr="00AB1E0F"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發表察覺乘法算式中，乘數多</w:t>
            </w:r>
            <w:r>
              <w:rPr>
                <w:rFonts w:eastAsia="標楷體" w:hint="eastAsia"/>
                <w:sz w:val="26"/>
                <w:szCs w:val="26"/>
              </w:rPr>
              <w:t>1</w:t>
            </w:r>
            <w:r>
              <w:rPr>
                <w:rFonts w:eastAsia="標楷體" w:hint="eastAsia"/>
                <w:sz w:val="26"/>
                <w:szCs w:val="26"/>
              </w:rPr>
              <w:t>的問題與回答乘法算式中乘數與積的關係。</w:t>
            </w:r>
          </w:p>
        </w:tc>
        <w:tc>
          <w:tcPr>
            <w:tcW w:w="1028" w:type="pct"/>
          </w:tcPr>
          <w:p w14:paraId="1204D944"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5F0FC205"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DA7AC8" w:rsidRPr="004F4430" w14:paraId="7B1E5AEB" w14:textId="77777777" w:rsidTr="00E44B05">
        <w:trPr>
          <w:trHeight w:val="1827"/>
        </w:trPr>
        <w:tc>
          <w:tcPr>
            <w:tcW w:w="364" w:type="pct"/>
            <w:vAlign w:val="center"/>
          </w:tcPr>
          <w:p w14:paraId="78AAB716"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483EC180"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第七單元</w:t>
            </w:r>
            <w:r>
              <w:rPr>
                <w:rFonts w:eastAsia="標楷體"/>
                <w:sz w:val="26"/>
                <w:szCs w:val="26"/>
              </w:rPr>
              <w:t>2</w:t>
            </w:r>
            <w:r>
              <w:rPr>
                <w:rFonts w:eastAsia="標楷體"/>
                <w:sz w:val="26"/>
                <w:szCs w:val="26"/>
              </w:rPr>
              <w:t>、</w:t>
            </w:r>
            <w:r>
              <w:rPr>
                <w:rFonts w:eastAsia="標楷體"/>
                <w:sz w:val="26"/>
                <w:szCs w:val="26"/>
              </w:rPr>
              <w:t>5</w:t>
            </w:r>
            <w:r>
              <w:rPr>
                <w:rFonts w:eastAsia="標楷體"/>
                <w:sz w:val="26"/>
                <w:szCs w:val="26"/>
              </w:rPr>
              <w:t>、</w:t>
            </w:r>
            <w:r>
              <w:rPr>
                <w:rFonts w:eastAsia="標楷體"/>
                <w:sz w:val="26"/>
                <w:szCs w:val="26"/>
              </w:rPr>
              <w:t>4</w:t>
            </w:r>
            <w:r>
              <w:rPr>
                <w:rFonts w:eastAsia="標楷體"/>
                <w:sz w:val="26"/>
                <w:szCs w:val="26"/>
              </w:rPr>
              <w:t>、</w:t>
            </w:r>
            <w:r>
              <w:rPr>
                <w:rFonts w:eastAsia="標楷體"/>
                <w:sz w:val="26"/>
                <w:szCs w:val="26"/>
              </w:rPr>
              <w:t>8</w:t>
            </w:r>
            <w:r>
              <w:rPr>
                <w:rFonts w:eastAsia="標楷體"/>
                <w:sz w:val="26"/>
                <w:szCs w:val="26"/>
              </w:rPr>
              <w:t>的乘法</w:t>
            </w:r>
          </w:p>
          <w:p w14:paraId="2A9224BE" w14:textId="77777777" w:rsidR="00DA7AC8" w:rsidRDefault="00DA7AC8" w:rsidP="00DA7AC8">
            <w:pPr>
              <w:jc w:val="center"/>
              <w:rPr>
                <w:rFonts w:ascii="標楷體" w:eastAsia="標楷體" w:hAnsi="標楷體" w:cs="新細明體"/>
                <w:sz w:val="26"/>
                <w:szCs w:val="26"/>
              </w:rPr>
            </w:pPr>
            <w:r>
              <w:rPr>
                <w:rFonts w:eastAsia="標楷體"/>
                <w:sz w:val="26"/>
                <w:szCs w:val="26"/>
              </w:rPr>
              <w:t>活動四：</w:t>
            </w:r>
            <w:r>
              <w:rPr>
                <w:rFonts w:eastAsia="標楷體"/>
                <w:sz w:val="26"/>
                <w:szCs w:val="26"/>
              </w:rPr>
              <w:t>4</w:t>
            </w:r>
            <w:r>
              <w:rPr>
                <w:rFonts w:eastAsia="標楷體"/>
                <w:sz w:val="26"/>
                <w:szCs w:val="26"/>
              </w:rPr>
              <w:t>的乘法</w:t>
            </w:r>
          </w:p>
          <w:p w14:paraId="43984D50"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活動五：</w:t>
            </w:r>
            <w:r>
              <w:rPr>
                <w:rFonts w:eastAsia="標楷體"/>
                <w:sz w:val="26"/>
                <w:szCs w:val="26"/>
              </w:rPr>
              <w:t>8</w:t>
            </w:r>
            <w:r>
              <w:rPr>
                <w:rFonts w:eastAsia="標楷體"/>
                <w:sz w:val="26"/>
                <w:szCs w:val="26"/>
              </w:rPr>
              <w:t>的乘法</w:t>
            </w:r>
          </w:p>
        </w:tc>
        <w:tc>
          <w:tcPr>
            <w:tcW w:w="752" w:type="pct"/>
            <w:tcBorders>
              <w:right w:val="single" w:sz="4" w:space="0" w:color="auto"/>
            </w:tcBorders>
          </w:tcPr>
          <w:p w14:paraId="44DACA0F"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8866CAE"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780410C5"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4F04534C" w14:textId="77777777" w:rsidR="00DA7AC8" w:rsidRDefault="00DA7AC8" w:rsidP="00DA7AC8">
            <w:pPr>
              <w:jc w:val="both"/>
              <w:rPr>
                <w:rFonts w:ascii="標楷體" w:eastAsia="標楷體" w:hAnsi="標楷體" w:cs="新細明體"/>
                <w:sz w:val="26"/>
                <w:szCs w:val="26"/>
              </w:rPr>
            </w:pPr>
            <w:r>
              <w:rPr>
                <w:rFonts w:eastAsia="標楷體"/>
                <w:sz w:val="26"/>
                <w:szCs w:val="26"/>
              </w:rPr>
              <w:t>第七單元</w:t>
            </w:r>
            <w:r>
              <w:rPr>
                <w:rFonts w:eastAsia="標楷體"/>
                <w:sz w:val="26"/>
                <w:szCs w:val="26"/>
              </w:rPr>
              <w:t>2</w:t>
            </w:r>
            <w:r>
              <w:rPr>
                <w:rFonts w:eastAsia="標楷體"/>
                <w:sz w:val="26"/>
                <w:szCs w:val="26"/>
              </w:rPr>
              <w:t>、</w:t>
            </w:r>
            <w:r>
              <w:rPr>
                <w:rFonts w:eastAsia="標楷體"/>
                <w:sz w:val="26"/>
                <w:szCs w:val="26"/>
              </w:rPr>
              <w:t>5</w:t>
            </w:r>
            <w:r>
              <w:rPr>
                <w:rFonts w:eastAsia="標楷體"/>
                <w:sz w:val="26"/>
                <w:szCs w:val="26"/>
              </w:rPr>
              <w:t>、</w:t>
            </w:r>
            <w:r>
              <w:rPr>
                <w:rFonts w:eastAsia="標楷體"/>
                <w:sz w:val="26"/>
                <w:szCs w:val="26"/>
              </w:rPr>
              <w:t>4</w:t>
            </w:r>
            <w:r>
              <w:rPr>
                <w:rFonts w:eastAsia="標楷體"/>
                <w:sz w:val="26"/>
                <w:szCs w:val="26"/>
              </w:rPr>
              <w:t>、</w:t>
            </w:r>
            <w:r>
              <w:rPr>
                <w:rFonts w:eastAsia="標楷體"/>
                <w:sz w:val="26"/>
                <w:szCs w:val="26"/>
              </w:rPr>
              <w:t>8</w:t>
            </w:r>
            <w:r>
              <w:rPr>
                <w:rFonts w:eastAsia="標楷體"/>
                <w:sz w:val="26"/>
                <w:szCs w:val="26"/>
              </w:rPr>
              <w:t>的乘法</w:t>
            </w:r>
          </w:p>
          <w:p w14:paraId="73FC5CA7" w14:textId="77777777" w:rsidR="00DA7AC8" w:rsidRDefault="00DA7AC8" w:rsidP="00DA7AC8">
            <w:pPr>
              <w:jc w:val="both"/>
              <w:rPr>
                <w:rFonts w:ascii="標楷體" w:eastAsia="標楷體" w:hAnsi="標楷體" w:cs="新細明體"/>
                <w:sz w:val="26"/>
                <w:szCs w:val="26"/>
              </w:rPr>
            </w:pPr>
            <w:r>
              <w:rPr>
                <w:rFonts w:eastAsia="標楷體"/>
                <w:sz w:val="26"/>
                <w:szCs w:val="26"/>
              </w:rPr>
              <w:t>活動四：</w:t>
            </w:r>
            <w:r>
              <w:rPr>
                <w:rFonts w:eastAsia="標楷體"/>
                <w:sz w:val="26"/>
                <w:szCs w:val="26"/>
              </w:rPr>
              <w:t>4</w:t>
            </w:r>
            <w:r>
              <w:rPr>
                <w:rFonts w:eastAsia="標楷體"/>
                <w:sz w:val="26"/>
                <w:szCs w:val="26"/>
              </w:rPr>
              <w:t>的乘法</w:t>
            </w:r>
          </w:p>
          <w:p w14:paraId="337B6EE6"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教師口述纜車情境布題，透過觀察和討論，先引導學生逐步累加</w:t>
            </w:r>
            <w:r>
              <w:rPr>
                <w:rFonts w:eastAsia="標楷體"/>
                <w:sz w:val="26"/>
                <w:szCs w:val="26"/>
              </w:rPr>
              <w:t>4</w:t>
            </w:r>
            <w:r>
              <w:rPr>
                <w:rFonts w:eastAsia="標楷體"/>
                <w:sz w:val="26"/>
                <w:szCs w:val="26"/>
              </w:rPr>
              <w:t>，完成課本上方空格，再列出乘法算式解題。</w:t>
            </w:r>
          </w:p>
          <w:p w14:paraId="215A4DB1"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教師口述布題，透過觀察和討論圖像，製作</w:t>
            </w:r>
            <w:r>
              <w:rPr>
                <w:rFonts w:eastAsia="標楷體"/>
                <w:sz w:val="26"/>
                <w:szCs w:val="26"/>
              </w:rPr>
              <w:t>4</w:t>
            </w:r>
            <w:r>
              <w:rPr>
                <w:rFonts w:eastAsia="標楷體"/>
                <w:sz w:val="26"/>
                <w:szCs w:val="26"/>
              </w:rPr>
              <w:t>的乘法表。</w:t>
            </w:r>
          </w:p>
          <w:p w14:paraId="20633481"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教師重新口述布題，透過觀察和討論，知道乘法算式中各數字和符號的意義。</w:t>
            </w:r>
          </w:p>
          <w:p w14:paraId="18E1EAFE" w14:textId="77777777" w:rsidR="00DA7AC8" w:rsidRDefault="00DA7AC8" w:rsidP="00DA7AC8">
            <w:pPr>
              <w:jc w:val="both"/>
              <w:rPr>
                <w:rFonts w:ascii="標楷體" w:eastAsia="標楷體" w:hAnsi="標楷體" w:cs="新細明體"/>
                <w:sz w:val="26"/>
                <w:szCs w:val="26"/>
              </w:rPr>
            </w:pPr>
            <w:r>
              <w:rPr>
                <w:rFonts w:eastAsia="標楷體"/>
                <w:sz w:val="26"/>
                <w:szCs w:val="26"/>
              </w:rPr>
              <w:t>活動五：</w:t>
            </w:r>
            <w:r>
              <w:rPr>
                <w:rFonts w:eastAsia="標楷體"/>
                <w:sz w:val="26"/>
                <w:szCs w:val="26"/>
              </w:rPr>
              <w:t>8</w:t>
            </w:r>
            <w:r>
              <w:rPr>
                <w:rFonts w:eastAsia="標楷體"/>
                <w:sz w:val="26"/>
                <w:szCs w:val="26"/>
              </w:rPr>
              <w:t>的乘法</w:t>
            </w:r>
          </w:p>
          <w:p w14:paraId="2E00D99B"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教師口述章魚燒情境布題，透過觀察和討論，先引導學生逐步累加</w:t>
            </w:r>
            <w:r>
              <w:rPr>
                <w:rFonts w:eastAsia="標楷體"/>
                <w:sz w:val="26"/>
                <w:szCs w:val="26"/>
              </w:rPr>
              <w:t>8</w:t>
            </w:r>
            <w:r>
              <w:rPr>
                <w:rFonts w:eastAsia="標楷體"/>
                <w:sz w:val="26"/>
                <w:szCs w:val="26"/>
              </w:rPr>
              <w:t>，完成課本上方空格，再列出乘法算式解題。</w:t>
            </w:r>
          </w:p>
          <w:p w14:paraId="71A8E626"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教師口述布題，透過觀察和討論圖像，製作</w:t>
            </w:r>
            <w:r>
              <w:rPr>
                <w:rFonts w:eastAsia="標楷體"/>
                <w:sz w:val="26"/>
                <w:szCs w:val="26"/>
              </w:rPr>
              <w:t>8</w:t>
            </w:r>
            <w:r>
              <w:rPr>
                <w:rFonts w:eastAsia="標楷體"/>
                <w:sz w:val="26"/>
                <w:szCs w:val="26"/>
              </w:rPr>
              <w:t>的乘法表。</w:t>
            </w:r>
          </w:p>
        </w:tc>
        <w:tc>
          <w:tcPr>
            <w:tcW w:w="811" w:type="pct"/>
          </w:tcPr>
          <w:p w14:paraId="3DFA0BD4"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七</w:t>
            </w:r>
            <w:r>
              <w:rPr>
                <w:rFonts w:eastAsia="標楷體"/>
                <w:sz w:val="26"/>
                <w:szCs w:val="26"/>
              </w:rPr>
              <w:t>單元活動</w:t>
            </w:r>
            <w:r>
              <w:rPr>
                <w:rFonts w:eastAsia="標楷體" w:hint="eastAsia"/>
                <w:sz w:val="26"/>
                <w:szCs w:val="26"/>
              </w:rPr>
              <w:t>四</w:t>
            </w:r>
            <w:r>
              <w:rPr>
                <w:rFonts w:eastAsia="標楷體"/>
                <w:sz w:val="26"/>
                <w:szCs w:val="26"/>
              </w:rPr>
              <w:t>做做看、課本第</w:t>
            </w:r>
            <w:r>
              <w:rPr>
                <w:rFonts w:eastAsia="標楷體" w:hint="eastAsia"/>
                <w:sz w:val="26"/>
                <w:szCs w:val="26"/>
              </w:rPr>
              <w:t>七</w:t>
            </w:r>
            <w:r>
              <w:rPr>
                <w:rFonts w:eastAsia="標楷體"/>
                <w:sz w:val="26"/>
                <w:szCs w:val="26"/>
              </w:rPr>
              <w:t>單元活動</w:t>
            </w:r>
            <w:r>
              <w:rPr>
                <w:rFonts w:eastAsia="標楷體" w:hint="eastAsia"/>
                <w:sz w:val="26"/>
                <w:szCs w:val="26"/>
              </w:rPr>
              <w:t>五</w:t>
            </w:r>
            <w:r>
              <w:rPr>
                <w:rFonts w:eastAsia="標楷體"/>
                <w:sz w:val="26"/>
                <w:szCs w:val="26"/>
              </w:rPr>
              <w:t>做做看</w:t>
            </w:r>
            <w:r>
              <w:rPr>
                <w:rFonts w:eastAsia="標楷體" w:hint="eastAsia"/>
                <w:sz w:val="26"/>
                <w:szCs w:val="26"/>
              </w:rPr>
              <w:t>。</w:t>
            </w:r>
          </w:p>
          <w:p w14:paraId="3CA4AAE5" w14:textId="77777777" w:rsidR="00DA7AC8" w:rsidRDefault="00DA7AC8" w:rsidP="00DA7AC8">
            <w:pPr>
              <w:jc w:val="both"/>
              <w:rPr>
                <w:rFonts w:ascii="標楷體" w:eastAsia="標楷體" w:hAnsi="標楷體" w:cs="新細明體"/>
                <w:sz w:val="26"/>
                <w:szCs w:val="26"/>
              </w:rPr>
            </w:pPr>
            <w:r>
              <w:rPr>
                <w:rFonts w:eastAsia="標楷體"/>
                <w:sz w:val="26"/>
                <w:szCs w:val="26"/>
              </w:rPr>
              <w:t>分組報告</w:t>
            </w:r>
            <w:r>
              <w:rPr>
                <w:rFonts w:eastAsia="標楷體" w:hint="eastAsia"/>
                <w:sz w:val="26"/>
                <w:szCs w:val="26"/>
              </w:rPr>
              <w:t>：分組討論後發表，在具體情境中，認識由</w:t>
            </w:r>
            <w:r>
              <w:rPr>
                <w:rFonts w:eastAsia="標楷體" w:hint="eastAsia"/>
                <w:sz w:val="26"/>
                <w:szCs w:val="26"/>
              </w:rPr>
              <w:t>4</w:t>
            </w:r>
            <w:r>
              <w:rPr>
                <w:rFonts w:eastAsia="標楷體" w:hint="eastAsia"/>
                <w:sz w:val="26"/>
                <w:szCs w:val="26"/>
              </w:rPr>
              <w:t>、</w:t>
            </w:r>
            <w:r>
              <w:rPr>
                <w:rFonts w:eastAsia="標楷體" w:hint="eastAsia"/>
                <w:sz w:val="26"/>
                <w:szCs w:val="26"/>
              </w:rPr>
              <w:t>8</w:t>
            </w:r>
            <w:r>
              <w:rPr>
                <w:rFonts w:eastAsia="標楷體" w:hint="eastAsia"/>
                <w:sz w:val="26"/>
                <w:szCs w:val="26"/>
              </w:rPr>
              <w:t>的連加算式與被乘數為</w:t>
            </w:r>
            <w:r>
              <w:rPr>
                <w:rFonts w:eastAsia="標楷體" w:hint="eastAsia"/>
                <w:sz w:val="26"/>
                <w:szCs w:val="26"/>
              </w:rPr>
              <w:t>4</w:t>
            </w:r>
            <w:r>
              <w:rPr>
                <w:rFonts w:eastAsia="標楷體" w:hint="eastAsia"/>
                <w:sz w:val="26"/>
                <w:szCs w:val="26"/>
              </w:rPr>
              <w:t>、</w:t>
            </w:r>
            <w:r>
              <w:rPr>
                <w:rFonts w:eastAsia="標楷體" w:hint="eastAsia"/>
                <w:sz w:val="26"/>
                <w:szCs w:val="26"/>
              </w:rPr>
              <w:t>8</w:t>
            </w:r>
            <w:r>
              <w:rPr>
                <w:rFonts w:eastAsia="標楷體" w:hint="eastAsia"/>
                <w:sz w:val="26"/>
                <w:szCs w:val="26"/>
              </w:rPr>
              <w:t>乘法算式結合。</w:t>
            </w:r>
          </w:p>
          <w:p w14:paraId="143CD5BB"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發表乘法算式中，乘數多</w:t>
            </w:r>
            <w:r>
              <w:rPr>
                <w:rFonts w:eastAsia="標楷體" w:hint="eastAsia"/>
                <w:sz w:val="26"/>
                <w:szCs w:val="26"/>
              </w:rPr>
              <w:t>2</w:t>
            </w:r>
            <w:r>
              <w:rPr>
                <w:rFonts w:eastAsia="標楷體" w:hint="eastAsia"/>
                <w:sz w:val="26"/>
                <w:szCs w:val="26"/>
              </w:rPr>
              <w:t>的問題與回答乘法算式中乘數與積的關係。</w:t>
            </w:r>
          </w:p>
          <w:p w14:paraId="64AC4B5F" w14:textId="7CE025CC"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七</w:t>
            </w:r>
            <w:r>
              <w:rPr>
                <w:rFonts w:eastAsia="標楷體"/>
                <w:sz w:val="26"/>
                <w:szCs w:val="26"/>
              </w:rPr>
              <w:t>單元活動</w:t>
            </w:r>
            <w:r>
              <w:rPr>
                <w:rFonts w:eastAsia="標楷體" w:hint="eastAsia"/>
                <w:sz w:val="26"/>
                <w:szCs w:val="26"/>
              </w:rPr>
              <w:t>四</w:t>
            </w:r>
            <w:r>
              <w:rPr>
                <w:rFonts w:eastAsia="標楷體"/>
                <w:sz w:val="26"/>
                <w:szCs w:val="26"/>
              </w:rPr>
              <w:t>、習作第</w:t>
            </w:r>
            <w:r>
              <w:rPr>
                <w:rFonts w:eastAsia="標楷體" w:hint="eastAsia"/>
                <w:sz w:val="26"/>
                <w:szCs w:val="26"/>
              </w:rPr>
              <w:t>七</w:t>
            </w:r>
            <w:r>
              <w:rPr>
                <w:rFonts w:eastAsia="標楷體"/>
                <w:sz w:val="26"/>
                <w:szCs w:val="26"/>
              </w:rPr>
              <w:t>單元活</w:t>
            </w:r>
            <w:r>
              <w:rPr>
                <w:rFonts w:eastAsia="標楷體" w:hint="eastAsia"/>
                <w:sz w:val="26"/>
                <w:szCs w:val="26"/>
              </w:rPr>
              <w:t>動五。</w:t>
            </w:r>
          </w:p>
        </w:tc>
        <w:tc>
          <w:tcPr>
            <w:tcW w:w="1028" w:type="pct"/>
          </w:tcPr>
          <w:p w14:paraId="40D46589"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2F48136F"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DA7AC8" w:rsidRPr="004F4430" w14:paraId="03BCC410" w14:textId="77777777" w:rsidTr="00E44B05">
        <w:trPr>
          <w:trHeight w:val="1827"/>
        </w:trPr>
        <w:tc>
          <w:tcPr>
            <w:tcW w:w="364" w:type="pct"/>
            <w:vAlign w:val="center"/>
          </w:tcPr>
          <w:p w14:paraId="5692E228"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5BFAEAE0"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第八單元幾時幾分</w:t>
            </w:r>
          </w:p>
          <w:p w14:paraId="4411851E"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活動一：幾時幾分</w:t>
            </w:r>
          </w:p>
          <w:p w14:paraId="6F2C9F65"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活動二：數字鐘</w:t>
            </w:r>
          </w:p>
        </w:tc>
        <w:tc>
          <w:tcPr>
            <w:tcW w:w="752" w:type="pct"/>
            <w:tcBorders>
              <w:right w:val="single" w:sz="4" w:space="0" w:color="auto"/>
            </w:tcBorders>
          </w:tcPr>
          <w:p w14:paraId="1DEBDB2E"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C44465A"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624BF84F" w14:textId="77777777" w:rsidR="00DA7AC8" w:rsidRDefault="00DA7AC8" w:rsidP="00DA7AC8">
            <w:pPr>
              <w:jc w:val="both"/>
              <w:rPr>
                <w:rFonts w:ascii="標楷體" w:eastAsia="標楷體" w:hAnsi="標楷體" w:cs="新細明體"/>
                <w:sz w:val="26"/>
                <w:szCs w:val="26"/>
              </w:rPr>
            </w:pPr>
            <w:r>
              <w:rPr>
                <w:rFonts w:eastAsia="標楷體"/>
                <w:sz w:val="26"/>
                <w:szCs w:val="26"/>
              </w:rPr>
              <w:t>第八單元幾時幾分</w:t>
            </w:r>
          </w:p>
          <w:p w14:paraId="1781D43B" w14:textId="77777777" w:rsidR="00DA7AC8" w:rsidRDefault="00DA7AC8" w:rsidP="00DA7AC8">
            <w:pPr>
              <w:jc w:val="both"/>
              <w:rPr>
                <w:rFonts w:ascii="標楷體" w:eastAsia="標楷體" w:hAnsi="標楷體" w:cs="新細明體"/>
                <w:sz w:val="26"/>
                <w:szCs w:val="26"/>
              </w:rPr>
            </w:pPr>
            <w:r>
              <w:rPr>
                <w:rFonts w:eastAsia="標楷體"/>
                <w:sz w:val="26"/>
                <w:szCs w:val="26"/>
              </w:rPr>
              <w:t>活動一：幾時幾分</w:t>
            </w:r>
          </w:p>
          <w:p w14:paraId="6AB793A1"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教師口述布題，透過觀察和討論，複習報讀整點和半點時刻。</w:t>
            </w:r>
          </w:p>
          <w:p w14:paraId="1FA76A2C"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教師口述布題，透過觀察和討論，認識短針就是時針；長針就是分針。</w:t>
            </w:r>
          </w:p>
          <w:p w14:paraId="74A0D5ED"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教師口述布題，透過觀察和操作，察覺分針走一格就是</w:t>
            </w:r>
            <w:r>
              <w:rPr>
                <w:rFonts w:eastAsia="標楷體"/>
                <w:sz w:val="26"/>
                <w:szCs w:val="26"/>
              </w:rPr>
              <w:t>1</w:t>
            </w:r>
            <w:r>
              <w:rPr>
                <w:rFonts w:eastAsia="標楷體"/>
                <w:sz w:val="26"/>
                <w:szCs w:val="26"/>
              </w:rPr>
              <w:t>分鐘。</w:t>
            </w:r>
          </w:p>
          <w:p w14:paraId="593BCAED" w14:textId="77777777" w:rsidR="00DA7AC8"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教師口述布題，透過觀察和操作，進行時刻的報讀幾點幾分。</w:t>
            </w:r>
          </w:p>
          <w:p w14:paraId="65E4BA3D" w14:textId="77777777" w:rsidR="00DA7AC8" w:rsidRDefault="00DA7AC8" w:rsidP="00DA7AC8">
            <w:pPr>
              <w:jc w:val="both"/>
              <w:rPr>
                <w:rFonts w:ascii="標楷體" w:eastAsia="標楷體" w:hAnsi="標楷體" w:cs="新細明體"/>
                <w:sz w:val="26"/>
                <w:szCs w:val="26"/>
              </w:rPr>
            </w:pPr>
            <w:r>
              <w:rPr>
                <w:rFonts w:eastAsia="標楷體"/>
                <w:sz w:val="26"/>
                <w:szCs w:val="26"/>
              </w:rPr>
              <w:t>5.</w:t>
            </w:r>
            <w:r>
              <w:rPr>
                <w:rFonts w:eastAsia="標楷體"/>
                <w:sz w:val="26"/>
                <w:szCs w:val="26"/>
              </w:rPr>
              <w:t>教師口述布題，透過觀察和操作，察覺</w:t>
            </w:r>
            <w:r>
              <w:rPr>
                <w:rFonts w:eastAsia="標楷體"/>
                <w:sz w:val="26"/>
                <w:szCs w:val="26"/>
              </w:rPr>
              <w:t>5</w:t>
            </w:r>
            <w:r>
              <w:rPr>
                <w:rFonts w:eastAsia="標楷體"/>
                <w:sz w:val="26"/>
                <w:szCs w:val="26"/>
              </w:rPr>
              <w:t>格一數的方式，並進行時刻的報讀幾時幾分。</w:t>
            </w:r>
          </w:p>
          <w:p w14:paraId="12C9B5B1" w14:textId="77777777" w:rsidR="00DA7AC8" w:rsidRDefault="00DA7AC8" w:rsidP="00DA7AC8">
            <w:pPr>
              <w:jc w:val="both"/>
              <w:rPr>
                <w:rFonts w:ascii="標楷體" w:eastAsia="標楷體" w:hAnsi="標楷體" w:cs="新細明體"/>
                <w:sz w:val="26"/>
                <w:szCs w:val="26"/>
              </w:rPr>
            </w:pPr>
            <w:r>
              <w:rPr>
                <w:rFonts w:eastAsia="標楷體"/>
                <w:sz w:val="26"/>
                <w:szCs w:val="26"/>
              </w:rPr>
              <w:t>6.</w:t>
            </w:r>
            <w:r>
              <w:rPr>
                <w:rFonts w:eastAsia="標楷體"/>
                <w:sz w:val="26"/>
                <w:szCs w:val="26"/>
              </w:rPr>
              <w:t>教師口述布題，透過觀察和操作，進行接近整時時刻的報讀。</w:t>
            </w:r>
          </w:p>
          <w:p w14:paraId="5F4C009F" w14:textId="77777777" w:rsidR="00DA7AC8" w:rsidRDefault="00DA7AC8" w:rsidP="00DA7AC8">
            <w:pPr>
              <w:jc w:val="both"/>
              <w:rPr>
                <w:rFonts w:ascii="標楷體" w:eastAsia="標楷體" w:hAnsi="標楷體" w:cs="新細明體"/>
                <w:sz w:val="26"/>
                <w:szCs w:val="26"/>
              </w:rPr>
            </w:pPr>
            <w:r>
              <w:rPr>
                <w:rFonts w:eastAsia="標楷體"/>
                <w:sz w:val="26"/>
                <w:szCs w:val="26"/>
              </w:rPr>
              <w:t>7.</w:t>
            </w:r>
            <w:r>
              <w:rPr>
                <w:rFonts w:eastAsia="標楷體"/>
                <w:sz w:val="26"/>
                <w:szCs w:val="26"/>
              </w:rPr>
              <w:t>教師口述布題，透過觀察和操作，進行指定的時刻的解題活動。</w:t>
            </w:r>
          </w:p>
          <w:p w14:paraId="01C0ABE2" w14:textId="77777777" w:rsidR="00DA7AC8" w:rsidRDefault="00DA7AC8" w:rsidP="00DA7AC8">
            <w:pPr>
              <w:jc w:val="both"/>
              <w:rPr>
                <w:rFonts w:ascii="標楷體" w:eastAsia="標楷體" w:hAnsi="標楷體" w:cs="新細明體"/>
                <w:sz w:val="26"/>
                <w:szCs w:val="26"/>
              </w:rPr>
            </w:pPr>
            <w:r>
              <w:rPr>
                <w:rFonts w:eastAsia="標楷體"/>
                <w:sz w:val="26"/>
                <w:szCs w:val="26"/>
              </w:rPr>
              <w:t>活動二：數字鐘</w:t>
            </w:r>
          </w:p>
          <w:p w14:paraId="578EA197"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教師口述布題，透過觀察和討論，察覺鐘面時刻和數字鐘對應。</w:t>
            </w:r>
          </w:p>
          <w:p w14:paraId="15DA094F"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教師重新口述布題，透過觀察和討論，進行數字鐘的報讀和操作活動。</w:t>
            </w:r>
          </w:p>
        </w:tc>
        <w:tc>
          <w:tcPr>
            <w:tcW w:w="811" w:type="pct"/>
          </w:tcPr>
          <w:p w14:paraId="106EADD9"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八</w:t>
            </w:r>
            <w:r>
              <w:rPr>
                <w:rFonts w:eastAsia="標楷體"/>
                <w:sz w:val="26"/>
                <w:szCs w:val="26"/>
              </w:rPr>
              <w:t>單元活動一做做看、課本第</w:t>
            </w:r>
            <w:r>
              <w:rPr>
                <w:rFonts w:eastAsia="標楷體" w:hint="eastAsia"/>
                <w:sz w:val="26"/>
                <w:szCs w:val="26"/>
              </w:rPr>
              <w:t>八</w:t>
            </w:r>
            <w:r>
              <w:rPr>
                <w:rFonts w:eastAsia="標楷體"/>
                <w:sz w:val="26"/>
                <w:szCs w:val="26"/>
              </w:rPr>
              <w:t>單元活動二做做看</w:t>
            </w:r>
            <w:r>
              <w:rPr>
                <w:rFonts w:eastAsia="標楷體" w:hint="eastAsia"/>
                <w:sz w:val="26"/>
                <w:szCs w:val="26"/>
              </w:rPr>
              <w:t>。</w:t>
            </w:r>
          </w:p>
          <w:p w14:paraId="01102638"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發表識鐘面上的時針和分針，並報讀時刻</w:t>
            </w:r>
            <w:r>
              <w:rPr>
                <w:rFonts w:eastAsia="標楷體" w:hint="eastAsia"/>
                <w:sz w:val="26"/>
                <w:szCs w:val="26"/>
              </w:rPr>
              <w:t>(</w:t>
            </w:r>
            <w:r>
              <w:rPr>
                <w:rFonts w:eastAsia="標楷體" w:hint="eastAsia"/>
                <w:sz w:val="26"/>
                <w:szCs w:val="26"/>
              </w:rPr>
              <w:t>含數字鐘</w:t>
            </w:r>
            <w:r>
              <w:rPr>
                <w:rFonts w:eastAsia="標楷體" w:hint="eastAsia"/>
                <w:sz w:val="26"/>
                <w:szCs w:val="26"/>
              </w:rPr>
              <w:t>)</w:t>
            </w:r>
            <w:r>
              <w:rPr>
                <w:rFonts w:eastAsia="標楷體" w:hint="eastAsia"/>
                <w:sz w:val="26"/>
                <w:szCs w:val="26"/>
              </w:rPr>
              <w:t>。</w:t>
            </w:r>
          </w:p>
          <w:p w14:paraId="335A0722" w14:textId="6396D14A" w:rsidR="00DA7AC8" w:rsidRPr="00AB1E0F"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：能撥鐘表示指定的時刻。</w:t>
            </w:r>
          </w:p>
        </w:tc>
        <w:tc>
          <w:tcPr>
            <w:tcW w:w="1028" w:type="pct"/>
          </w:tcPr>
          <w:p w14:paraId="1FD06DD5"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1A124CFD"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4B2039C3" w14:textId="77777777" w:rsidR="00DA7AC8" w:rsidRDefault="00DA7AC8" w:rsidP="00DA7AC8">
            <w:pPr>
              <w:jc w:val="both"/>
              <w:rPr>
                <w:rFonts w:ascii="標楷體" w:eastAsia="標楷體" w:hAnsi="標楷體" w:cs="新細明體"/>
                <w:sz w:val="26"/>
                <w:szCs w:val="26"/>
              </w:rPr>
            </w:pPr>
            <w:r>
              <w:rPr>
                <w:rFonts w:eastAsia="標楷體"/>
                <w:sz w:val="26"/>
                <w:szCs w:val="26"/>
              </w:rPr>
              <w:t>【生涯規劃教育】</w:t>
            </w:r>
          </w:p>
          <w:p w14:paraId="2E54BBFE" w14:textId="77777777" w:rsidR="00DA7AC8" w:rsidRDefault="00DA7AC8" w:rsidP="00DA7AC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E11 </w:t>
            </w:r>
            <w:r>
              <w:rPr>
                <w:rFonts w:eastAsia="標楷體"/>
                <w:sz w:val="26"/>
                <w:szCs w:val="26"/>
              </w:rPr>
              <w:t>培養規劃與運用時間的能力。</w:t>
            </w:r>
          </w:p>
        </w:tc>
      </w:tr>
      <w:tr w:rsidR="00DA7AC8" w:rsidRPr="004F4430" w14:paraId="10765DD4" w14:textId="77777777" w:rsidTr="00E44B05">
        <w:trPr>
          <w:trHeight w:val="1827"/>
        </w:trPr>
        <w:tc>
          <w:tcPr>
            <w:tcW w:w="364" w:type="pct"/>
            <w:vAlign w:val="center"/>
          </w:tcPr>
          <w:p w14:paraId="7BBA438B"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33BE325E"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第八單元幾時幾分</w:t>
            </w:r>
          </w:p>
          <w:p w14:paraId="229F1831"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活動三：經過幾小時</w:t>
            </w:r>
          </w:p>
          <w:p w14:paraId="4C6FD3AF" w14:textId="77777777" w:rsidR="00DA7AC8" w:rsidRDefault="00DA7AC8" w:rsidP="00DA7AC8">
            <w:pPr>
              <w:jc w:val="center"/>
              <w:rPr>
                <w:rFonts w:ascii="標楷體" w:eastAsia="標楷體" w:hAnsi="標楷體" w:cs="新細明體"/>
                <w:sz w:val="26"/>
                <w:szCs w:val="26"/>
              </w:rPr>
            </w:pPr>
            <w:r>
              <w:rPr>
                <w:rFonts w:eastAsia="標楷體"/>
                <w:sz w:val="26"/>
                <w:szCs w:val="26"/>
              </w:rPr>
              <w:t>活動四：會是幾時幾分</w:t>
            </w:r>
          </w:p>
          <w:p w14:paraId="7918D024"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數學小學堂：古代的計時工具</w:t>
            </w:r>
          </w:p>
        </w:tc>
        <w:tc>
          <w:tcPr>
            <w:tcW w:w="752" w:type="pct"/>
            <w:tcBorders>
              <w:right w:val="single" w:sz="4" w:space="0" w:color="auto"/>
            </w:tcBorders>
          </w:tcPr>
          <w:p w14:paraId="47F5E0AD"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3EB92065"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5F1C8A79" w14:textId="77777777" w:rsidR="00DA7AC8" w:rsidRDefault="00DA7AC8" w:rsidP="00DA7AC8">
            <w:pPr>
              <w:jc w:val="both"/>
              <w:rPr>
                <w:rFonts w:ascii="標楷體" w:eastAsia="標楷體" w:hAnsi="標楷體" w:cs="新細明體"/>
                <w:sz w:val="26"/>
                <w:szCs w:val="26"/>
              </w:rPr>
            </w:pPr>
            <w:r>
              <w:rPr>
                <w:rFonts w:eastAsia="標楷體"/>
                <w:sz w:val="26"/>
                <w:szCs w:val="26"/>
              </w:rPr>
              <w:t>第八單元幾時幾分</w:t>
            </w:r>
          </w:p>
          <w:p w14:paraId="64F91E3E" w14:textId="77777777" w:rsidR="00DA7AC8" w:rsidRDefault="00DA7AC8" w:rsidP="00DA7AC8">
            <w:pPr>
              <w:jc w:val="both"/>
              <w:rPr>
                <w:rFonts w:ascii="標楷體" w:eastAsia="標楷體" w:hAnsi="標楷體" w:cs="新細明體"/>
                <w:sz w:val="26"/>
                <w:szCs w:val="26"/>
              </w:rPr>
            </w:pPr>
            <w:r>
              <w:rPr>
                <w:rFonts w:eastAsia="標楷體"/>
                <w:sz w:val="26"/>
                <w:szCs w:val="26"/>
              </w:rPr>
              <w:t>活動三：經過幾小時</w:t>
            </w:r>
          </w:p>
          <w:p w14:paraId="440A2C01"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教師口述布題，透過觀察和討論鐘面指針的變化，察覺</w:t>
            </w:r>
            <w:r>
              <w:rPr>
                <w:rFonts w:eastAsia="標楷體"/>
                <w:sz w:val="26"/>
                <w:szCs w:val="26"/>
              </w:rPr>
              <w:t>1</w:t>
            </w:r>
            <w:r>
              <w:rPr>
                <w:rFonts w:eastAsia="標楷體"/>
                <w:sz w:val="26"/>
                <w:szCs w:val="26"/>
              </w:rPr>
              <w:t>小時＝</w:t>
            </w:r>
            <w:r>
              <w:rPr>
                <w:rFonts w:eastAsia="標楷體"/>
                <w:sz w:val="26"/>
                <w:szCs w:val="26"/>
              </w:rPr>
              <w:t>60</w:t>
            </w:r>
            <w:r>
              <w:rPr>
                <w:rFonts w:eastAsia="標楷體"/>
                <w:sz w:val="26"/>
                <w:szCs w:val="26"/>
              </w:rPr>
              <w:t>分鐘。</w:t>
            </w:r>
          </w:p>
          <w:p w14:paraId="55470964"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教師重新口述布題，透過觀察和操作，察覺幾時到幾時是經過多久的時間。</w:t>
            </w:r>
          </w:p>
          <w:p w14:paraId="214011CE" w14:textId="77777777" w:rsidR="00DA7AC8" w:rsidRDefault="00DA7AC8" w:rsidP="00DA7AC8">
            <w:pPr>
              <w:jc w:val="both"/>
              <w:rPr>
                <w:rFonts w:ascii="標楷體" w:eastAsia="標楷體" w:hAnsi="標楷體" w:cs="新細明體"/>
                <w:sz w:val="26"/>
                <w:szCs w:val="26"/>
              </w:rPr>
            </w:pPr>
            <w:r>
              <w:rPr>
                <w:rFonts w:eastAsia="標楷體"/>
                <w:sz w:val="26"/>
                <w:szCs w:val="26"/>
              </w:rPr>
              <w:t>活動四：會是幾時幾分</w:t>
            </w:r>
          </w:p>
          <w:p w14:paraId="31F7C276"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教師透過郊遊情境口述布題，經由觀察和操作，察覺某時刻經過幾小時後的時刻。</w:t>
            </w:r>
          </w:p>
          <w:p w14:paraId="08EBEC4E"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教師重新口述布題，透過觀察和操作，察覺某時刻的幾小時前的時刻。</w:t>
            </w:r>
          </w:p>
          <w:p w14:paraId="5DD53218" w14:textId="77777777" w:rsidR="00DA7AC8" w:rsidRDefault="00DA7AC8" w:rsidP="00DA7AC8">
            <w:pPr>
              <w:jc w:val="both"/>
              <w:rPr>
                <w:rFonts w:ascii="標楷體" w:eastAsia="標楷體" w:hAnsi="標楷體" w:cs="新細明體"/>
                <w:sz w:val="26"/>
                <w:szCs w:val="26"/>
              </w:rPr>
            </w:pPr>
            <w:r>
              <w:rPr>
                <w:rFonts w:eastAsia="標楷體"/>
                <w:sz w:val="26"/>
                <w:szCs w:val="26"/>
              </w:rPr>
              <w:t>數學小學堂：古代的計時工具</w:t>
            </w:r>
          </w:p>
          <w:p w14:paraId="56EFA0AE"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認識古代的各種計時工具。</w:t>
            </w:r>
          </w:p>
        </w:tc>
        <w:tc>
          <w:tcPr>
            <w:tcW w:w="811" w:type="pct"/>
          </w:tcPr>
          <w:p w14:paraId="794BBE2D"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八</w:t>
            </w:r>
            <w:r>
              <w:rPr>
                <w:rFonts w:eastAsia="標楷體"/>
                <w:sz w:val="26"/>
                <w:szCs w:val="26"/>
              </w:rPr>
              <w:t>單元活動</w:t>
            </w:r>
            <w:r>
              <w:rPr>
                <w:rFonts w:eastAsia="標楷體" w:hint="eastAsia"/>
                <w:sz w:val="26"/>
                <w:szCs w:val="26"/>
              </w:rPr>
              <w:t>三</w:t>
            </w:r>
            <w:r>
              <w:rPr>
                <w:rFonts w:eastAsia="標楷體"/>
                <w:sz w:val="26"/>
                <w:szCs w:val="26"/>
              </w:rPr>
              <w:t>做做看、課本第</w:t>
            </w:r>
            <w:r>
              <w:rPr>
                <w:rFonts w:eastAsia="標楷體" w:hint="eastAsia"/>
                <w:sz w:val="26"/>
                <w:szCs w:val="26"/>
              </w:rPr>
              <w:t>八</w:t>
            </w:r>
            <w:r>
              <w:rPr>
                <w:rFonts w:eastAsia="標楷體"/>
                <w:sz w:val="26"/>
                <w:szCs w:val="26"/>
              </w:rPr>
              <w:t>單元活動</w:t>
            </w:r>
            <w:r>
              <w:rPr>
                <w:rFonts w:eastAsia="標楷體" w:hint="eastAsia"/>
                <w:sz w:val="26"/>
                <w:szCs w:val="26"/>
              </w:rPr>
              <w:t>四</w:t>
            </w:r>
            <w:r>
              <w:rPr>
                <w:rFonts w:eastAsia="標楷體"/>
                <w:sz w:val="26"/>
                <w:szCs w:val="26"/>
              </w:rPr>
              <w:t>做做看</w:t>
            </w:r>
            <w:r>
              <w:rPr>
                <w:rFonts w:eastAsia="標楷體" w:hint="eastAsia"/>
                <w:sz w:val="26"/>
                <w:szCs w:val="26"/>
              </w:rPr>
              <w:t>。</w:t>
            </w:r>
          </w:p>
          <w:p w14:paraId="69CBBD5B"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發表由觀察鐘面，知道某整時時刻後</w:t>
            </w:r>
            <w:r>
              <w:rPr>
                <w:rFonts w:eastAsia="標楷體" w:hint="eastAsia"/>
                <w:sz w:val="26"/>
                <w:szCs w:val="26"/>
              </w:rPr>
              <w:t>1(</w:t>
            </w:r>
            <w:r>
              <w:rPr>
                <w:rFonts w:eastAsia="標楷體" w:hint="eastAsia"/>
                <w:sz w:val="26"/>
                <w:szCs w:val="26"/>
              </w:rPr>
              <w:t>或</w:t>
            </w:r>
            <w:r>
              <w:rPr>
                <w:rFonts w:eastAsia="標楷體" w:hint="eastAsia"/>
                <w:sz w:val="26"/>
                <w:szCs w:val="26"/>
              </w:rPr>
              <w:t>2)</w:t>
            </w:r>
            <w:r>
              <w:rPr>
                <w:rFonts w:eastAsia="標楷體" w:hint="eastAsia"/>
                <w:sz w:val="26"/>
                <w:szCs w:val="26"/>
              </w:rPr>
              <w:t>小時的時刻。</w:t>
            </w:r>
          </w:p>
          <w:p w14:paraId="482C3362" w14:textId="77777777" w:rsidR="00DA7AC8" w:rsidRDefault="00DA7AC8" w:rsidP="00DA7AC8">
            <w:pPr>
              <w:jc w:val="both"/>
              <w:rPr>
                <w:rFonts w:eastAsia="標楷體"/>
                <w:sz w:val="26"/>
                <w:szCs w:val="26"/>
              </w:rPr>
            </w:pPr>
            <w:r>
              <w:rPr>
                <w:rFonts w:eastAsia="標楷體"/>
                <w:sz w:val="26"/>
                <w:szCs w:val="26"/>
              </w:rPr>
              <w:t>實作評量：</w:t>
            </w:r>
            <w:r>
              <w:rPr>
                <w:rFonts w:eastAsia="標楷體" w:hint="eastAsia"/>
                <w:sz w:val="26"/>
                <w:szCs w:val="26"/>
              </w:rPr>
              <w:t>透過觀察鐘面，觀察兩個整時時刻之間經過的時間。</w:t>
            </w:r>
          </w:p>
          <w:p w14:paraId="16534940" w14:textId="62BC22F2"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八</w:t>
            </w:r>
            <w:r>
              <w:rPr>
                <w:rFonts w:eastAsia="標楷體"/>
                <w:sz w:val="26"/>
                <w:szCs w:val="26"/>
              </w:rPr>
              <w:t>單元活動</w:t>
            </w:r>
            <w:r>
              <w:rPr>
                <w:rFonts w:eastAsia="標楷體" w:hint="eastAsia"/>
                <w:sz w:val="26"/>
                <w:szCs w:val="26"/>
              </w:rPr>
              <w:t>三</w:t>
            </w:r>
            <w:r>
              <w:rPr>
                <w:rFonts w:eastAsia="標楷體"/>
                <w:sz w:val="26"/>
                <w:szCs w:val="26"/>
              </w:rPr>
              <w:t>、活動</w:t>
            </w:r>
            <w:r>
              <w:rPr>
                <w:rFonts w:eastAsia="標楷體" w:hint="eastAsia"/>
                <w:sz w:val="26"/>
                <w:szCs w:val="26"/>
              </w:rPr>
              <w:t>四。</w:t>
            </w:r>
          </w:p>
        </w:tc>
        <w:tc>
          <w:tcPr>
            <w:tcW w:w="1028" w:type="pct"/>
          </w:tcPr>
          <w:p w14:paraId="142DCAB5"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3BC64CE8"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4181413D" w14:textId="77777777" w:rsidR="00DA7AC8" w:rsidRDefault="00DA7AC8" w:rsidP="00DA7AC8">
            <w:pPr>
              <w:jc w:val="both"/>
              <w:rPr>
                <w:rFonts w:ascii="標楷體" w:eastAsia="標楷體" w:hAnsi="標楷體" w:cs="新細明體"/>
                <w:sz w:val="26"/>
                <w:szCs w:val="26"/>
              </w:rPr>
            </w:pPr>
            <w:r>
              <w:rPr>
                <w:rFonts w:eastAsia="標楷體"/>
                <w:sz w:val="26"/>
                <w:szCs w:val="26"/>
              </w:rPr>
              <w:t>【生涯規劃教育】</w:t>
            </w:r>
          </w:p>
          <w:p w14:paraId="16B09CA7" w14:textId="77777777" w:rsidR="00DA7AC8" w:rsidRDefault="00DA7AC8" w:rsidP="00DA7AC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E11 </w:t>
            </w:r>
            <w:r>
              <w:rPr>
                <w:rFonts w:eastAsia="標楷體"/>
                <w:sz w:val="26"/>
                <w:szCs w:val="26"/>
              </w:rPr>
              <w:t>培養規劃與運用時間的能力。</w:t>
            </w:r>
          </w:p>
        </w:tc>
      </w:tr>
      <w:tr w:rsidR="00DA7AC8" w:rsidRPr="004F4430" w14:paraId="0AD46526" w14:textId="77777777" w:rsidTr="00E44B05">
        <w:trPr>
          <w:trHeight w:val="1827"/>
        </w:trPr>
        <w:tc>
          <w:tcPr>
            <w:tcW w:w="364" w:type="pct"/>
            <w:vAlign w:val="center"/>
          </w:tcPr>
          <w:p w14:paraId="27FA5978" w14:textId="77777777" w:rsidR="00DA7AC8" w:rsidRPr="00AB1E0F" w:rsidRDefault="00DA7AC8" w:rsidP="00DA7AC8">
            <w:pPr>
              <w:jc w:val="center"/>
              <w:rPr>
                <w:rFonts w:ascii="標楷體" w:eastAsia="標楷體" w:hAnsi="標楷體"/>
                <w:sz w:val="26"/>
                <w:szCs w:val="26"/>
              </w:rPr>
            </w:pPr>
            <w:r>
              <w:rPr>
                <w:rFonts w:eastAsia="標楷體"/>
                <w:sz w:val="26"/>
                <w:szCs w:val="26"/>
              </w:rPr>
              <w:t>十八</w:t>
            </w:r>
          </w:p>
        </w:tc>
        <w:tc>
          <w:tcPr>
            <w:tcW w:w="663" w:type="pct"/>
            <w:vAlign w:val="center"/>
          </w:tcPr>
          <w:p w14:paraId="4A472710"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第九單元</w:t>
            </w:r>
            <w:r>
              <w:rPr>
                <w:rFonts w:eastAsia="標楷體"/>
                <w:sz w:val="26"/>
                <w:szCs w:val="26"/>
              </w:rPr>
              <w:t>3</w:t>
            </w:r>
            <w:r>
              <w:rPr>
                <w:rFonts w:eastAsia="標楷體"/>
                <w:sz w:val="26"/>
                <w:szCs w:val="26"/>
              </w:rPr>
              <w:t>、</w:t>
            </w:r>
            <w:r>
              <w:rPr>
                <w:rFonts w:eastAsia="標楷體"/>
                <w:sz w:val="26"/>
                <w:szCs w:val="26"/>
              </w:rPr>
              <w:t>6</w:t>
            </w:r>
            <w:r>
              <w:rPr>
                <w:rFonts w:eastAsia="標楷體"/>
                <w:sz w:val="26"/>
                <w:szCs w:val="26"/>
              </w:rPr>
              <w:t>、</w:t>
            </w:r>
            <w:r>
              <w:rPr>
                <w:rFonts w:eastAsia="標楷體"/>
                <w:sz w:val="26"/>
                <w:szCs w:val="26"/>
              </w:rPr>
              <w:t>9</w:t>
            </w:r>
            <w:r>
              <w:rPr>
                <w:rFonts w:eastAsia="標楷體"/>
                <w:sz w:val="26"/>
                <w:szCs w:val="26"/>
              </w:rPr>
              <w:t>、</w:t>
            </w:r>
            <w:r>
              <w:rPr>
                <w:rFonts w:eastAsia="標楷體"/>
                <w:sz w:val="26"/>
                <w:szCs w:val="26"/>
              </w:rPr>
              <w:t>7</w:t>
            </w:r>
            <w:r>
              <w:rPr>
                <w:rFonts w:eastAsia="標楷體"/>
                <w:sz w:val="26"/>
                <w:szCs w:val="26"/>
              </w:rPr>
              <w:t>的乘法</w:t>
            </w:r>
          </w:p>
          <w:p w14:paraId="26B25BD1"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w:t>
            </w:r>
            <w:r>
              <w:rPr>
                <w:rFonts w:eastAsia="標楷體"/>
                <w:sz w:val="26"/>
                <w:szCs w:val="26"/>
              </w:rPr>
              <w:t>3</w:t>
            </w:r>
            <w:r>
              <w:rPr>
                <w:rFonts w:eastAsia="標楷體"/>
                <w:sz w:val="26"/>
                <w:szCs w:val="26"/>
              </w:rPr>
              <w:t>的乘法</w:t>
            </w:r>
          </w:p>
          <w:p w14:paraId="237933F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w:t>
            </w:r>
            <w:r>
              <w:rPr>
                <w:rFonts w:eastAsia="標楷體"/>
                <w:sz w:val="26"/>
                <w:szCs w:val="26"/>
              </w:rPr>
              <w:t>6</w:t>
            </w:r>
            <w:r>
              <w:rPr>
                <w:rFonts w:eastAsia="標楷體"/>
                <w:sz w:val="26"/>
                <w:szCs w:val="26"/>
              </w:rPr>
              <w:t>的乘法</w:t>
            </w:r>
          </w:p>
        </w:tc>
        <w:tc>
          <w:tcPr>
            <w:tcW w:w="752" w:type="pct"/>
            <w:tcBorders>
              <w:right w:val="single" w:sz="4" w:space="0" w:color="auto"/>
            </w:tcBorders>
          </w:tcPr>
          <w:p w14:paraId="7BCAAEA4"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99AC0B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w:t>
            </w:r>
            <w:r>
              <w:rPr>
                <w:rFonts w:eastAsia="標楷體"/>
                <w:sz w:val="26"/>
                <w:szCs w:val="26"/>
              </w:rPr>
              <w:lastRenderedPageBreak/>
              <w:t>日常生活情境中，用數學表述與解決問題。</w:t>
            </w:r>
          </w:p>
          <w:p w14:paraId="30DFFF21"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1C4B55E1"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第九單元</w:t>
            </w:r>
            <w:r>
              <w:rPr>
                <w:rFonts w:eastAsia="標楷體"/>
                <w:sz w:val="26"/>
                <w:szCs w:val="26"/>
              </w:rPr>
              <w:t>3</w:t>
            </w:r>
            <w:r>
              <w:rPr>
                <w:rFonts w:eastAsia="標楷體"/>
                <w:sz w:val="26"/>
                <w:szCs w:val="26"/>
              </w:rPr>
              <w:t>、</w:t>
            </w:r>
            <w:r>
              <w:rPr>
                <w:rFonts w:eastAsia="標楷體"/>
                <w:sz w:val="26"/>
                <w:szCs w:val="26"/>
              </w:rPr>
              <w:t>6</w:t>
            </w:r>
            <w:r>
              <w:rPr>
                <w:rFonts w:eastAsia="標楷體"/>
                <w:sz w:val="26"/>
                <w:szCs w:val="26"/>
              </w:rPr>
              <w:t>、</w:t>
            </w:r>
            <w:r>
              <w:rPr>
                <w:rFonts w:eastAsia="標楷體"/>
                <w:sz w:val="26"/>
                <w:szCs w:val="26"/>
              </w:rPr>
              <w:t>9</w:t>
            </w:r>
            <w:r>
              <w:rPr>
                <w:rFonts w:eastAsia="標楷體"/>
                <w:sz w:val="26"/>
                <w:szCs w:val="26"/>
              </w:rPr>
              <w:t>、</w:t>
            </w:r>
            <w:r>
              <w:rPr>
                <w:rFonts w:eastAsia="標楷體"/>
                <w:sz w:val="26"/>
                <w:szCs w:val="26"/>
              </w:rPr>
              <w:t>7</w:t>
            </w:r>
            <w:r>
              <w:rPr>
                <w:rFonts w:eastAsia="標楷體"/>
                <w:sz w:val="26"/>
                <w:szCs w:val="26"/>
              </w:rPr>
              <w:t>的乘法</w:t>
            </w:r>
          </w:p>
          <w:p w14:paraId="112A57C2" w14:textId="77777777" w:rsidR="00DA7AC8" w:rsidRDefault="00DA7AC8" w:rsidP="00DA7AC8">
            <w:pPr>
              <w:jc w:val="both"/>
              <w:rPr>
                <w:rFonts w:ascii="標楷體" w:eastAsia="標楷體" w:hAnsi="標楷體" w:cs="新細明體"/>
                <w:sz w:val="26"/>
                <w:szCs w:val="26"/>
              </w:rPr>
            </w:pPr>
            <w:r>
              <w:rPr>
                <w:rFonts w:eastAsia="標楷體"/>
                <w:sz w:val="26"/>
                <w:szCs w:val="26"/>
              </w:rPr>
              <w:t>活動一：</w:t>
            </w:r>
            <w:r>
              <w:rPr>
                <w:rFonts w:eastAsia="標楷體"/>
                <w:sz w:val="26"/>
                <w:szCs w:val="26"/>
              </w:rPr>
              <w:t>3</w:t>
            </w:r>
            <w:r>
              <w:rPr>
                <w:rFonts w:eastAsia="標楷體"/>
                <w:sz w:val="26"/>
                <w:szCs w:val="26"/>
              </w:rPr>
              <w:t>的乘法</w:t>
            </w:r>
          </w:p>
          <w:p w14:paraId="207557BD"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教師口述布題，透過觀察和討論，列出乘法算式解題，並能知道乘法算式中各數字和符號的意義。</w:t>
            </w:r>
          </w:p>
          <w:p w14:paraId="50B3B238"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教師口述布題，透過觀察和討論圖像，製作</w:t>
            </w:r>
            <w:r>
              <w:rPr>
                <w:rFonts w:eastAsia="標楷體"/>
                <w:sz w:val="26"/>
                <w:szCs w:val="26"/>
              </w:rPr>
              <w:t>3</w:t>
            </w:r>
            <w:r>
              <w:rPr>
                <w:rFonts w:eastAsia="標楷體"/>
                <w:sz w:val="26"/>
                <w:szCs w:val="26"/>
              </w:rPr>
              <w:t>的乘法表。</w:t>
            </w:r>
          </w:p>
          <w:p w14:paraId="18C8EFE7"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教師重新口述布題，透過觀察和討論，知道乘法算式中各數字和符號的意義。</w:t>
            </w:r>
          </w:p>
          <w:p w14:paraId="6FA8376C"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活動二：</w:t>
            </w:r>
            <w:r>
              <w:rPr>
                <w:rFonts w:eastAsia="標楷體"/>
                <w:sz w:val="26"/>
                <w:szCs w:val="26"/>
              </w:rPr>
              <w:t>6</w:t>
            </w:r>
            <w:r>
              <w:rPr>
                <w:rFonts w:eastAsia="標楷體"/>
                <w:sz w:val="26"/>
                <w:szCs w:val="26"/>
              </w:rPr>
              <w:t>的乘法</w:t>
            </w:r>
          </w:p>
          <w:p w14:paraId="23632784"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教師口述布題，透過觀察和討論，列出乘法算式解題，並能知道乘法算式中各數字和符號的意義。</w:t>
            </w:r>
          </w:p>
          <w:p w14:paraId="2DEFC168"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教師口述布題，透過觀察和討論圖像，製作</w:t>
            </w:r>
            <w:r>
              <w:rPr>
                <w:rFonts w:eastAsia="標楷體"/>
                <w:sz w:val="26"/>
                <w:szCs w:val="26"/>
              </w:rPr>
              <w:t>6</w:t>
            </w:r>
            <w:r>
              <w:rPr>
                <w:rFonts w:eastAsia="標楷體"/>
                <w:sz w:val="26"/>
                <w:szCs w:val="26"/>
              </w:rPr>
              <w:t>的乘法表。</w:t>
            </w:r>
          </w:p>
          <w:p w14:paraId="61DB6D13"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教師重新口述布題，透過觀察和討論，知道乘法算式中各數字和符號的意義。</w:t>
            </w:r>
          </w:p>
        </w:tc>
        <w:tc>
          <w:tcPr>
            <w:tcW w:w="811" w:type="pct"/>
          </w:tcPr>
          <w:p w14:paraId="12E00D98"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口頭回答：</w:t>
            </w:r>
            <w:r>
              <w:rPr>
                <w:rFonts w:eastAsia="標楷體" w:hint="eastAsia"/>
                <w:sz w:val="26"/>
                <w:szCs w:val="26"/>
              </w:rPr>
              <w:t>發表透過乘法表，察覺乘數與積的關係。</w:t>
            </w:r>
          </w:p>
          <w:p w14:paraId="387637E4" w14:textId="77777777" w:rsidR="00DA7AC8" w:rsidRDefault="00DA7AC8" w:rsidP="00DA7AC8">
            <w:pPr>
              <w:jc w:val="both"/>
              <w:rPr>
                <w:rFonts w:ascii="標楷體" w:eastAsia="標楷體" w:hAnsi="標楷體" w:cs="新細明體"/>
                <w:sz w:val="26"/>
                <w:szCs w:val="26"/>
              </w:rPr>
            </w:pPr>
            <w:r>
              <w:rPr>
                <w:rFonts w:eastAsia="標楷體"/>
                <w:sz w:val="26"/>
                <w:szCs w:val="26"/>
              </w:rPr>
              <w:t>分組報告：</w:t>
            </w:r>
            <w:r>
              <w:rPr>
                <w:rFonts w:eastAsia="標楷體" w:hint="eastAsia"/>
                <w:sz w:val="26"/>
                <w:szCs w:val="26"/>
              </w:rPr>
              <w:t>分組討論後發表，在具體情境中，認識由</w:t>
            </w:r>
            <w:r>
              <w:rPr>
                <w:rFonts w:eastAsia="標楷體" w:hint="eastAsia"/>
                <w:sz w:val="26"/>
                <w:szCs w:val="26"/>
              </w:rPr>
              <w:t>6</w:t>
            </w:r>
            <w:r>
              <w:rPr>
                <w:rFonts w:eastAsia="標楷體" w:hint="eastAsia"/>
                <w:sz w:val="26"/>
                <w:szCs w:val="26"/>
              </w:rPr>
              <w:t>、</w:t>
            </w:r>
            <w:r>
              <w:rPr>
                <w:rFonts w:eastAsia="標楷體" w:hint="eastAsia"/>
                <w:sz w:val="26"/>
                <w:szCs w:val="26"/>
              </w:rPr>
              <w:t>9</w:t>
            </w:r>
            <w:r>
              <w:rPr>
                <w:rFonts w:eastAsia="標楷體" w:hint="eastAsia"/>
                <w:sz w:val="26"/>
                <w:szCs w:val="26"/>
              </w:rPr>
              <w:t>的連加算式與被乘數為</w:t>
            </w:r>
            <w:r>
              <w:rPr>
                <w:rFonts w:eastAsia="標楷體" w:hint="eastAsia"/>
                <w:sz w:val="26"/>
                <w:szCs w:val="26"/>
              </w:rPr>
              <w:t>6</w:t>
            </w:r>
            <w:r>
              <w:rPr>
                <w:rFonts w:eastAsia="標楷體" w:hint="eastAsia"/>
                <w:sz w:val="26"/>
                <w:szCs w:val="26"/>
              </w:rPr>
              <w:t>、</w:t>
            </w:r>
            <w:r>
              <w:rPr>
                <w:rFonts w:eastAsia="標楷體" w:hint="eastAsia"/>
                <w:sz w:val="26"/>
                <w:szCs w:val="26"/>
              </w:rPr>
              <w:t>9</w:t>
            </w:r>
            <w:r>
              <w:rPr>
                <w:rFonts w:eastAsia="標楷體" w:hint="eastAsia"/>
                <w:sz w:val="26"/>
                <w:szCs w:val="26"/>
              </w:rPr>
              <w:t>乘法算式結合。</w:t>
            </w:r>
          </w:p>
          <w:p w14:paraId="3F03E73C" w14:textId="2A4AFE18" w:rsidR="00DA7AC8" w:rsidRPr="00AB1E0F"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lastRenderedPageBreak/>
              <w:t>九</w:t>
            </w:r>
            <w:r>
              <w:rPr>
                <w:rFonts w:eastAsia="標楷體"/>
                <w:sz w:val="26"/>
                <w:szCs w:val="26"/>
              </w:rPr>
              <w:t>單元活動一做做看、課本第</w:t>
            </w:r>
            <w:r>
              <w:rPr>
                <w:rFonts w:eastAsia="標楷體" w:hint="eastAsia"/>
                <w:sz w:val="26"/>
                <w:szCs w:val="26"/>
              </w:rPr>
              <w:t>九</w:t>
            </w:r>
            <w:r>
              <w:rPr>
                <w:rFonts w:eastAsia="標楷體"/>
                <w:sz w:val="26"/>
                <w:szCs w:val="26"/>
              </w:rPr>
              <w:t>單元活動二做做看</w:t>
            </w:r>
            <w:r>
              <w:rPr>
                <w:rFonts w:eastAsia="標楷體" w:hint="eastAsia"/>
                <w:sz w:val="26"/>
                <w:szCs w:val="26"/>
              </w:rPr>
              <w:t>。</w:t>
            </w:r>
          </w:p>
        </w:tc>
        <w:tc>
          <w:tcPr>
            <w:tcW w:w="1028" w:type="pct"/>
          </w:tcPr>
          <w:p w14:paraId="13CAC077"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【家庭教育】</w:t>
            </w:r>
          </w:p>
          <w:p w14:paraId="64465CA3" w14:textId="77777777" w:rsidR="00DA7AC8" w:rsidRDefault="00DA7AC8" w:rsidP="00DA7AC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Pr>
                <w:rFonts w:eastAsia="標楷體"/>
                <w:sz w:val="26"/>
                <w:szCs w:val="26"/>
              </w:rPr>
              <w:t>覺察個人情緒並適切表達，與家人及同儕適切互動。</w:t>
            </w:r>
          </w:p>
          <w:p w14:paraId="7A5CB706"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51E64AE7"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EJU3 </w:t>
            </w:r>
            <w:r>
              <w:rPr>
                <w:rFonts w:eastAsia="標楷體"/>
                <w:sz w:val="26"/>
                <w:szCs w:val="26"/>
              </w:rPr>
              <w:t>誠實信用。</w:t>
            </w:r>
          </w:p>
        </w:tc>
      </w:tr>
      <w:tr w:rsidR="00DA7AC8" w:rsidRPr="004F4430" w14:paraId="7B72BF19" w14:textId="77777777" w:rsidTr="00E44B05">
        <w:trPr>
          <w:trHeight w:val="1827"/>
        </w:trPr>
        <w:tc>
          <w:tcPr>
            <w:tcW w:w="364" w:type="pct"/>
            <w:vAlign w:val="center"/>
          </w:tcPr>
          <w:p w14:paraId="1139257E"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58601F9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第九單元</w:t>
            </w:r>
            <w:r>
              <w:rPr>
                <w:rFonts w:eastAsia="標楷體"/>
                <w:sz w:val="26"/>
                <w:szCs w:val="26"/>
              </w:rPr>
              <w:t>3</w:t>
            </w:r>
            <w:r>
              <w:rPr>
                <w:rFonts w:eastAsia="標楷體"/>
                <w:sz w:val="26"/>
                <w:szCs w:val="26"/>
              </w:rPr>
              <w:t>、</w:t>
            </w:r>
            <w:r>
              <w:rPr>
                <w:rFonts w:eastAsia="標楷體"/>
                <w:sz w:val="26"/>
                <w:szCs w:val="26"/>
              </w:rPr>
              <w:t>6</w:t>
            </w:r>
            <w:r>
              <w:rPr>
                <w:rFonts w:eastAsia="標楷體"/>
                <w:sz w:val="26"/>
                <w:szCs w:val="26"/>
              </w:rPr>
              <w:t>、</w:t>
            </w:r>
            <w:r>
              <w:rPr>
                <w:rFonts w:eastAsia="標楷體"/>
                <w:sz w:val="26"/>
                <w:szCs w:val="26"/>
              </w:rPr>
              <w:t>9</w:t>
            </w:r>
            <w:r>
              <w:rPr>
                <w:rFonts w:eastAsia="標楷體"/>
                <w:sz w:val="26"/>
                <w:szCs w:val="26"/>
              </w:rPr>
              <w:t>、</w:t>
            </w:r>
            <w:r>
              <w:rPr>
                <w:rFonts w:eastAsia="標楷體"/>
                <w:sz w:val="26"/>
                <w:szCs w:val="26"/>
              </w:rPr>
              <w:t>7</w:t>
            </w:r>
            <w:r>
              <w:rPr>
                <w:rFonts w:eastAsia="標楷體"/>
                <w:sz w:val="26"/>
                <w:szCs w:val="26"/>
              </w:rPr>
              <w:t>的乘法</w:t>
            </w:r>
          </w:p>
          <w:p w14:paraId="7AA82B35"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w:t>
            </w:r>
            <w:r>
              <w:rPr>
                <w:rFonts w:eastAsia="標楷體"/>
                <w:sz w:val="26"/>
                <w:szCs w:val="26"/>
              </w:rPr>
              <w:t>9</w:t>
            </w:r>
            <w:r>
              <w:rPr>
                <w:rFonts w:eastAsia="標楷體"/>
                <w:sz w:val="26"/>
                <w:szCs w:val="26"/>
              </w:rPr>
              <w:t>的乘法</w:t>
            </w:r>
          </w:p>
          <w:p w14:paraId="208E842C" w14:textId="77777777" w:rsidR="00DA7AC8" w:rsidRDefault="00DA7AC8" w:rsidP="00DA7AC8">
            <w:pPr>
              <w:jc w:val="center"/>
              <w:rPr>
                <w:rFonts w:ascii="標楷體" w:eastAsia="標楷體" w:hAnsi="標楷體" w:cs="新細明體"/>
                <w:sz w:val="26"/>
                <w:szCs w:val="26"/>
              </w:rPr>
            </w:pPr>
            <w:r>
              <w:rPr>
                <w:rFonts w:eastAsia="標楷體"/>
                <w:sz w:val="26"/>
                <w:szCs w:val="26"/>
              </w:rPr>
              <w:t>活動四：</w:t>
            </w:r>
            <w:r>
              <w:rPr>
                <w:rFonts w:eastAsia="標楷體"/>
                <w:sz w:val="26"/>
                <w:szCs w:val="26"/>
              </w:rPr>
              <w:t>7</w:t>
            </w:r>
            <w:r>
              <w:rPr>
                <w:rFonts w:eastAsia="標楷體"/>
                <w:sz w:val="26"/>
                <w:szCs w:val="26"/>
              </w:rPr>
              <w:t>的乘法</w:t>
            </w:r>
          </w:p>
          <w:p w14:paraId="16713F77" w14:textId="77777777" w:rsidR="00DA7AC8" w:rsidRDefault="00DA7AC8" w:rsidP="00DA7AC8">
            <w:pPr>
              <w:jc w:val="center"/>
              <w:rPr>
                <w:rFonts w:ascii="標楷體" w:eastAsia="標楷體" w:hAnsi="標楷體" w:cs="新細明體"/>
                <w:sz w:val="26"/>
                <w:szCs w:val="26"/>
              </w:rPr>
            </w:pPr>
            <w:r>
              <w:rPr>
                <w:rFonts w:eastAsia="標楷體"/>
                <w:sz w:val="26"/>
                <w:szCs w:val="26"/>
              </w:rPr>
              <w:t>活動五：擬題活動</w:t>
            </w:r>
          </w:p>
          <w:p w14:paraId="119C638B"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數學好好玩：占地為王</w:t>
            </w:r>
          </w:p>
        </w:tc>
        <w:tc>
          <w:tcPr>
            <w:tcW w:w="752" w:type="pct"/>
            <w:tcBorders>
              <w:right w:val="single" w:sz="4" w:space="0" w:color="auto"/>
            </w:tcBorders>
          </w:tcPr>
          <w:p w14:paraId="37A37E86"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639A8E8"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3D11980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w:t>
            </w:r>
            <w:r>
              <w:rPr>
                <w:rFonts w:eastAsia="標楷體"/>
                <w:sz w:val="26"/>
                <w:szCs w:val="26"/>
              </w:rPr>
              <w:lastRenderedPageBreak/>
              <w:t>符號之間的轉換能力，並能熟練操作日常使用之度量衡及時間，認識日常經驗中的幾何形體，並能以符號表示公式。</w:t>
            </w:r>
          </w:p>
        </w:tc>
        <w:tc>
          <w:tcPr>
            <w:tcW w:w="1382" w:type="pct"/>
            <w:tcBorders>
              <w:left w:val="single" w:sz="4" w:space="0" w:color="auto"/>
            </w:tcBorders>
          </w:tcPr>
          <w:p w14:paraId="67025D3F"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第九單元</w:t>
            </w:r>
            <w:r>
              <w:rPr>
                <w:rFonts w:eastAsia="標楷體"/>
                <w:sz w:val="26"/>
                <w:szCs w:val="26"/>
              </w:rPr>
              <w:t>3</w:t>
            </w:r>
            <w:r>
              <w:rPr>
                <w:rFonts w:eastAsia="標楷體"/>
                <w:sz w:val="26"/>
                <w:szCs w:val="26"/>
              </w:rPr>
              <w:t>、</w:t>
            </w:r>
            <w:r>
              <w:rPr>
                <w:rFonts w:eastAsia="標楷體"/>
                <w:sz w:val="26"/>
                <w:szCs w:val="26"/>
              </w:rPr>
              <w:t>6</w:t>
            </w:r>
            <w:r>
              <w:rPr>
                <w:rFonts w:eastAsia="標楷體"/>
                <w:sz w:val="26"/>
                <w:szCs w:val="26"/>
              </w:rPr>
              <w:t>、</w:t>
            </w:r>
            <w:r>
              <w:rPr>
                <w:rFonts w:eastAsia="標楷體"/>
                <w:sz w:val="26"/>
                <w:szCs w:val="26"/>
              </w:rPr>
              <w:t>9</w:t>
            </w:r>
            <w:r>
              <w:rPr>
                <w:rFonts w:eastAsia="標楷體"/>
                <w:sz w:val="26"/>
                <w:szCs w:val="26"/>
              </w:rPr>
              <w:t>、</w:t>
            </w:r>
            <w:r>
              <w:rPr>
                <w:rFonts w:eastAsia="標楷體"/>
                <w:sz w:val="26"/>
                <w:szCs w:val="26"/>
              </w:rPr>
              <w:t>7</w:t>
            </w:r>
            <w:r>
              <w:rPr>
                <w:rFonts w:eastAsia="標楷體"/>
                <w:sz w:val="26"/>
                <w:szCs w:val="26"/>
              </w:rPr>
              <w:t>的乘法</w:t>
            </w:r>
          </w:p>
          <w:p w14:paraId="60C01AC4" w14:textId="77777777" w:rsidR="00DA7AC8" w:rsidRDefault="00DA7AC8" w:rsidP="00DA7AC8">
            <w:pPr>
              <w:jc w:val="both"/>
              <w:rPr>
                <w:rFonts w:ascii="標楷體" w:eastAsia="標楷體" w:hAnsi="標楷體" w:cs="新細明體"/>
                <w:sz w:val="26"/>
                <w:szCs w:val="26"/>
              </w:rPr>
            </w:pPr>
            <w:r>
              <w:rPr>
                <w:rFonts w:eastAsia="標楷體"/>
                <w:sz w:val="26"/>
                <w:szCs w:val="26"/>
              </w:rPr>
              <w:t>活動三：</w:t>
            </w:r>
            <w:r>
              <w:rPr>
                <w:rFonts w:eastAsia="標楷體"/>
                <w:sz w:val="26"/>
                <w:szCs w:val="26"/>
              </w:rPr>
              <w:t>9</w:t>
            </w:r>
            <w:r>
              <w:rPr>
                <w:rFonts w:eastAsia="標楷體"/>
                <w:sz w:val="26"/>
                <w:szCs w:val="26"/>
              </w:rPr>
              <w:t>的乘法</w:t>
            </w:r>
          </w:p>
          <w:p w14:paraId="44CFCC16"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教師口述布題，透過觀察和討論，列出乘法算式解題，並能知道乘法算式中各數字和符號的意義。</w:t>
            </w:r>
          </w:p>
          <w:p w14:paraId="72D53DA2"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教師口述布題，透過觀察和討論圖像，製作</w:t>
            </w:r>
            <w:r>
              <w:rPr>
                <w:rFonts w:eastAsia="標楷體"/>
                <w:sz w:val="26"/>
                <w:szCs w:val="26"/>
              </w:rPr>
              <w:t>9</w:t>
            </w:r>
            <w:r>
              <w:rPr>
                <w:rFonts w:eastAsia="標楷體"/>
                <w:sz w:val="26"/>
                <w:szCs w:val="26"/>
              </w:rPr>
              <w:t>的乘法表，並能藉由手指頭記憶</w:t>
            </w:r>
            <w:r>
              <w:rPr>
                <w:rFonts w:eastAsia="標楷體"/>
                <w:sz w:val="26"/>
                <w:szCs w:val="26"/>
              </w:rPr>
              <w:t>9</w:t>
            </w:r>
            <w:r>
              <w:rPr>
                <w:rFonts w:eastAsia="標楷體"/>
                <w:sz w:val="26"/>
                <w:szCs w:val="26"/>
              </w:rPr>
              <w:t>的乘法。</w:t>
            </w:r>
          </w:p>
          <w:p w14:paraId="79AA614A" w14:textId="77777777" w:rsidR="00DA7AC8" w:rsidRDefault="00DA7AC8" w:rsidP="00DA7AC8">
            <w:pPr>
              <w:jc w:val="both"/>
              <w:rPr>
                <w:rFonts w:ascii="標楷體" w:eastAsia="標楷體" w:hAnsi="標楷體" w:cs="新細明體"/>
                <w:sz w:val="26"/>
                <w:szCs w:val="26"/>
              </w:rPr>
            </w:pPr>
            <w:r>
              <w:rPr>
                <w:rFonts w:eastAsia="標楷體"/>
                <w:sz w:val="26"/>
                <w:szCs w:val="26"/>
              </w:rPr>
              <w:t>活動四：</w:t>
            </w:r>
            <w:r>
              <w:rPr>
                <w:rFonts w:eastAsia="標楷體"/>
                <w:sz w:val="26"/>
                <w:szCs w:val="26"/>
              </w:rPr>
              <w:t>7</w:t>
            </w:r>
            <w:r>
              <w:rPr>
                <w:rFonts w:eastAsia="標楷體"/>
                <w:sz w:val="26"/>
                <w:szCs w:val="26"/>
              </w:rPr>
              <w:t>的乘法</w:t>
            </w:r>
          </w:p>
          <w:p w14:paraId="18635463"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教師口述布題，透過觀察和討論，列出乘法算式解題，並能知道乘法算式中各數字和符號的意義。</w:t>
            </w:r>
          </w:p>
          <w:p w14:paraId="35A92139"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教師口述布題，透過觀察和討論圖像，製作</w:t>
            </w:r>
            <w:r>
              <w:rPr>
                <w:rFonts w:eastAsia="標楷體"/>
                <w:sz w:val="26"/>
                <w:szCs w:val="26"/>
              </w:rPr>
              <w:t>7</w:t>
            </w:r>
            <w:r>
              <w:rPr>
                <w:rFonts w:eastAsia="標楷體"/>
                <w:sz w:val="26"/>
                <w:szCs w:val="26"/>
              </w:rPr>
              <w:t>的乘法表。</w:t>
            </w:r>
          </w:p>
          <w:p w14:paraId="346C5795"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教師口述布題，透過觀察和討</w:t>
            </w:r>
            <w:r>
              <w:rPr>
                <w:rFonts w:eastAsia="標楷體"/>
                <w:sz w:val="26"/>
                <w:szCs w:val="26"/>
              </w:rPr>
              <w:lastRenderedPageBreak/>
              <w:t>論，列出乘法算式解題，並能知道乘法算式中各數字和符號的意義。</w:t>
            </w:r>
          </w:p>
          <w:p w14:paraId="3B68BABB" w14:textId="77777777" w:rsidR="00DA7AC8" w:rsidRDefault="00DA7AC8" w:rsidP="00DA7AC8">
            <w:pPr>
              <w:jc w:val="both"/>
              <w:rPr>
                <w:rFonts w:ascii="標楷體" w:eastAsia="標楷體" w:hAnsi="標楷體" w:cs="新細明體"/>
                <w:sz w:val="26"/>
                <w:szCs w:val="26"/>
              </w:rPr>
            </w:pPr>
            <w:r>
              <w:rPr>
                <w:rFonts w:eastAsia="標楷體"/>
                <w:sz w:val="26"/>
                <w:szCs w:val="26"/>
              </w:rPr>
              <w:t>活動五：擬題活動</w:t>
            </w:r>
          </w:p>
          <w:p w14:paraId="3BD07C57"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教師以課本情境布題，透過觀察和討論，讓學生找出情境圖中一個單位的數量，再引導學生擬出問題，並用乘法算式解決。</w:t>
            </w:r>
          </w:p>
          <w:p w14:paraId="483ED85E"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教師以課本乘法算式口述布題，透過觀察和討論，擬出乘法題目。</w:t>
            </w:r>
          </w:p>
          <w:p w14:paraId="2DFF61EB"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教師重新口述布題，透過觀察和討論，擬出乘法問題，再發表。</w:t>
            </w:r>
          </w:p>
          <w:p w14:paraId="395C510F" w14:textId="77777777" w:rsidR="00DA7AC8" w:rsidRDefault="00DA7AC8" w:rsidP="00DA7AC8">
            <w:pPr>
              <w:jc w:val="both"/>
              <w:rPr>
                <w:rFonts w:ascii="標楷體" w:eastAsia="標楷體" w:hAnsi="標楷體" w:cs="新細明體"/>
                <w:sz w:val="26"/>
                <w:szCs w:val="26"/>
              </w:rPr>
            </w:pPr>
            <w:r>
              <w:rPr>
                <w:rFonts w:eastAsia="標楷體"/>
                <w:sz w:val="26"/>
                <w:szCs w:val="26"/>
              </w:rPr>
              <w:t>數學好好玩：占地為王</w:t>
            </w:r>
          </w:p>
          <w:p w14:paraId="259E7A60"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藉由遊戲的方式，讓學生使用數字卡，熟練九九乘法。</w:t>
            </w:r>
          </w:p>
        </w:tc>
        <w:tc>
          <w:tcPr>
            <w:tcW w:w="811" w:type="pct"/>
          </w:tcPr>
          <w:p w14:paraId="7546D96E"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口頭回答：</w:t>
            </w:r>
            <w:r>
              <w:rPr>
                <w:rFonts w:eastAsia="標楷體" w:hint="eastAsia"/>
                <w:sz w:val="26"/>
                <w:szCs w:val="26"/>
              </w:rPr>
              <w:t>發表透過乘法表，察覺乘數與積的關係。</w:t>
            </w:r>
          </w:p>
          <w:p w14:paraId="3A103DAF" w14:textId="77777777" w:rsidR="00DA7AC8" w:rsidRDefault="00DA7AC8" w:rsidP="00DA7AC8">
            <w:pPr>
              <w:jc w:val="both"/>
              <w:rPr>
                <w:rFonts w:ascii="標楷體" w:eastAsia="標楷體" w:hAnsi="標楷體" w:cs="新細明體"/>
                <w:sz w:val="26"/>
                <w:szCs w:val="26"/>
              </w:rPr>
            </w:pPr>
            <w:r>
              <w:rPr>
                <w:rFonts w:eastAsia="標楷體"/>
                <w:sz w:val="26"/>
                <w:szCs w:val="26"/>
              </w:rPr>
              <w:t>分組報告</w:t>
            </w:r>
            <w:r>
              <w:rPr>
                <w:rFonts w:eastAsia="標楷體" w:hint="eastAsia"/>
                <w:sz w:val="26"/>
                <w:szCs w:val="26"/>
              </w:rPr>
              <w:t>：分組討論後發表，透過情境，擬出乘法問題、分組討論後發表，從給定的乘法算式，擬出乘法問題。</w:t>
            </w:r>
          </w:p>
          <w:p w14:paraId="1C1B2BA2"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九</w:t>
            </w:r>
            <w:r>
              <w:rPr>
                <w:rFonts w:eastAsia="標楷體"/>
                <w:sz w:val="26"/>
                <w:szCs w:val="26"/>
              </w:rPr>
              <w:t>單元活動</w:t>
            </w:r>
            <w:r>
              <w:rPr>
                <w:rFonts w:eastAsia="標楷體" w:hint="eastAsia"/>
                <w:sz w:val="26"/>
                <w:szCs w:val="26"/>
              </w:rPr>
              <w:t>三</w:t>
            </w:r>
            <w:r>
              <w:rPr>
                <w:rFonts w:eastAsia="標楷體"/>
                <w:sz w:val="26"/>
                <w:szCs w:val="26"/>
              </w:rPr>
              <w:t>做做看、課本第</w:t>
            </w:r>
            <w:r>
              <w:rPr>
                <w:rFonts w:eastAsia="標楷體" w:hint="eastAsia"/>
                <w:sz w:val="26"/>
                <w:szCs w:val="26"/>
              </w:rPr>
              <w:t>九</w:t>
            </w:r>
            <w:r>
              <w:rPr>
                <w:rFonts w:eastAsia="標楷體"/>
                <w:sz w:val="26"/>
                <w:szCs w:val="26"/>
              </w:rPr>
              <w:t>單元活動</w:t>
            </w:r>
            <w:r>
              <w:rPr>
                <w:rFonts w:eastAsia="標楷體" w:hint="eastAsia"/>
                <w:sz w:val="26"/>
                <w:szCs w:val="26"/>
              </w:rPr>
              <w:t>四</w:t>
            </w:r>
            <w:r>
              <w:rPr>
                <w:rFonts w:eastAsia="標楷體"/>
                <w:sz w:val="26"/>
                <w:szCs w:val="26"/>
              </w:rPr>
              <w:t>做做看、課本第</w:t>
            </w:r>
            <w:r>
              <w:rPr>
                <w:rFonts w:eastAsia="標楷體" w:hint="eastAsia"/>
                <w:sz w:val="26"/>
                <w:szCs w:val="26"/>
              </w:rPr>
              <w:t>九</w:t>
            </w:r>
            <w:r>
              <w:rPr>
                <w:rFonts w:eastAsia="標楷體"/>
                <w:sz w:val="26"/>
                <w:szCs w:val="26"/>
              </w:rPr>
              <w:t>單元活動</w:t>
            </w:r>
            <w:r>
              <w:rPr>
                <w:rFonts w:eastAsia="標楷體" w:hint="eastAsia"/>
                <w:sz w:val="26"/>
                <w:szCs w:val="26"/>
              </w:rPr>
              <w:t>五</w:t>
            </w:r>
            <w:r>
              <w:rPr>
                <w:rFonts w:eastAsia="標楷體"/>
                <w:sz w:val="26"/>
                <w:szCs w:val="26"/>
              </w:rPr>
              <w:lastRenderedPageBreak/>
              <w:t>做做看</w:t>
            </w:r>
            <w:r>
              <w:rPr>
                <w:rFonts w:eastAsia="標楷體" w:hint="eastAsia"/>
                <w:sz w:val="26"/>
                <w:szCs w:val="26"/>
              </w:rPr>
              <w:t>。</w:t>
            </w:r>
          </w:p>
          <w:p w14:paraId="34851164" w14:textId="59659D26"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九</w:t>
            </w:r>
            <w:r>
              <w:rPr>
                <w:rFonts w:eastAsia="標楷體"/>
                <w:sz w:val="26"/>
                <w:szCs w:val="26"/>
              </w:rPr>
              <w:t>單元活動</w:t>
            </w:r>
            <w:r>
              <w:rPr>
                <w:rFonts w:eastAsia="標楷體" w:hint="eastAsia"/>
                <w:sz w:val="26"/>
                <w:szCs w:val="26"/>
              </w:rPr>
              <w:t>三</w:t>
            </w:r>
            <w:r>
              <w:rPr>
                <w:rFonts w:eastAsia="標楷體"/>
                <w:sz w:val="26"/>
                <w:szCs w:val="26"/>
              </w:rPr>
              <w:t>、習作第</w:t>
            </w:r>
            <w:r>
              <w:rPr>
                <w:rFonts w:eastAsia="標楷體" w:hint="eastAsia"/>
                <w:sz w:val="26"/>
                <w:szCs w:val="26"/>
              </w:rPr>
              <w:t>九</w:t>
            </w:r>
            <w:r>
              <w:rPr>
                <w:rFonts w:eastAsia="標楷體"/>
                <w:sz w:val="26"/>
                <w:szCs w:val="26"/>
              </w:rPr>
              <w:t>單元活動</w:t>
            </w:r>
            <w:r>
              <w:rPr>
                <w:rFonts w:eastAsia="標楷體" w:hint="eastAsia"/>
                <w:sz w:val="26"/>
                <w:szCs w:val="26"/>
              </w:rPr>
              <w:t>四、</w:t>
            </w:r>
            <w:r>
              <w:rPr>
                <w:rFonts w:eastAsia="標楷體"/>
                <w:sz w:val="26"/>
                <w:szCs w:val="26"/>
              </w:rPr>
              <w:t>習作第</w:t>
            </w:r>
            <w:r>
              <w:rPr>
                <w:rFonts w:eastAsia="標楷體" w:hint="eastAsia"/>
                <w:sz w:val="26"/>
                <w:szCs w:val="26"/>
              </w:rPr>
              <w:t>九</w:t>
            </w:r>
            <w:r>
              <w:rPr>
                <w:rFonts w:eastAsia="標楷體"/>
                <w:sz w:val="26"/>
                <w:szCs w:val="26"/>
              </w:rPr>
              <w:t>單元活動</w:t>
            </w:r>
            <w:r>
              <w:rPr>
                <w:rFonts w:eastAsia="標楷體" w:hint="eastAsia"/>
                <w:sz w:val="26"/>
                <w:szCs w:val="26"/>
              </w:rPr>
              <w:t>五。</w:t>
            </w:r>
          </w:p>
        </w:tc>
        <w:tc>
          <w:tcPr>
            <w:tcW w:w="1028" w:type="pct"/>
          </w:tcPr>
          <w:p w14:paraId="6FF8ECE9"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【家庭教育】</w:t>
            </w:r>
          </w:p>
          <w:p w14:paraId="3BA5A0B4" w14:textId="77777777" w:rsidR="00DA7AC8" w:rsidRDefault="00DA7AC8" w:rsidP="00DA7AC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E4 </w:t>
            </w:r>
            <w:r>
              <w:rPr>
                <w:rFonts w:eastAsia="標楷體"/>
                <w:sz w:val="26"/>
                <w:szCs w:val="26"/>
              </w:rPr>
              <w:t>覺察個人情緒並適切表達，與家人及同儕適切互動。</w:t>
            </w:r>
          </w:p>
          <w:p w14:paraId="5C12EF2F"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5D6EB716"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EJU3 </w:t>
            </w:r>
            <w:r>
              <w:rPr>
                <w:rFonts w:eastAsia="標楷體"/>
                <w:sz w:val="26"/>
                <w:szCs w:val="26"/>
              </w:rPr>
              <w:t>誠實信用。</w:t>
            </w:r>
          </w:p>
        </w:tc>
      </w:tr>
      <w:tr w:rsidR="00DA7AC8" w:rsidRPr="004F4430" w14:paraId="5F303884" w14:textId="77777777" w:rsidTr="00E44B05">
        <w:trPr>
          <w:trHeight w:val="1827"/>
        </w:trPr>
        <w:tc>
          <w:tcPr>
            <w:tcW w:w="364" w:type="pct"/>
            <w:vAlign w:val="center"/>
          </w:tcPr>
          <w:p w14:paraId="7C1A28CD"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129C3118"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第十單元容量與重量</w:t>
            </w:r>
          </w:p>
          <w:p w14:paraId="0D14197F"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活動一：容量的比較</w:t>
            </w:r>
            <w:r>
              <w:rPr>
                <w:rFonts w:eastAsia="標楷體"/>
                <w:sz w:val="26"/>
                <w:szCs w:val="26"/>
              </w:rPr>
              <w:t>(</w:t>
            </w:r>
            <w:r>
              <w:rPr>
                <w:rFonts w:eastAsia="標楷體"/>
                <w:sz w:val="26"/>
                <w:szCs w:val="26"/>
              </w:rPr>
              <w:t>一</w:t>
            </w:r>
            <w:r>
              <w:rPr>
                <w:rFonts w:eastAsia="標楷體"/>
                <w:sz w:val="26"/>
                <w:szCs w:val="26"/>
              </w:rPr>
              <w:t>)</w:t>
            </w:r>
          </w:p>
          <w:p w14:paraId="5722E451"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活動二：容量的比較</w:t>
            </w:r>
            <w:r>
              <w:rPr>
                <w:rFonts w:eastAsia="標楷體"/>
                <w:sz w:val="26"/>
                <w:szCs w:val="26"/>
              </w:rPr>
              <w:t>(</w:t>
            </w:r>
            <w:r>
              <w:rPr>
                <w:rFonts w:eastAsia="標楷體"/>
                <w:sz w:val="26"/>
                <w:szCs w:val="26"/>
              </w:rPr>
              <w:t>二</w:t>
            </w:r>
            <w:r>
              <w:rPr>
                <w:rFonts w:eastAsia="標楷體"/>
                <w:sz w:val="26"/>
                <w:szCs w:val="26"/>
              </w:rPr>
              <w:t>)</w:t>
            </w:r>
          </w:p>
        </w:tc>
        <w:tc>
          <w:tcPr>
            <w:tcW w:w="752" w:type="pct"/>
            <w:tcBorders>
              <w:right w:val="single" w:sz="4" w:space="0" w:color="auto"/>
            </w:tcBorders>
          </w:tcPr>
          <w:p w14:paraId="709DE6B1"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4A80A63"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w:t>
            </w:r>
            <w:r>
              <w:rPr>
                <w:rFonts w:eastAsia="標楷體"/>
                <w:sz w:val="26"/>
                <w:szCs w:val="26"/>
              </w:rPr>
              <w:lastRenderedPageBreak/>
              <w:t>體，並能以符號表示公式。</w:t>
            </w:r>
          </w:p>
        </w:tc>
        <w:tc>
          <w:tcPr>
            <w:tcW w:w="1382" w:type="pct"/>
            <w:tcBorders>
              <w:left w:val="single" w:sz="4" w:space="0" w:color="auto"/>
            </w:tcBorders>
          </w:tcPr>
          <w:p w14:paraId="6DA35BFE"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第十單元容量與重量</w:t>
            </w:r>
          </w:p>
          <w:p w14:paraId="2F0D0BFF" w14:textId="77777777" w:rsidR="00DA7AC8" w:rsidRDefault="00DA7AC8" w:rsidP="00DA7AC8">
            <w:pPr>
              <w:jc w:val="both"/>
              <w:rPr>
                <w:rFonts w:ascii="標楷體" w:eastAsia="標楷體" w:hAnsi="標楷體" w:cs="新細明體"/>
                <w:sz w:val="26"/>
                <w:szCs w:val="26"/>
              </w:rPr>
            </w:pPr>
            <w:r>
              <w:rPr>
                <w:rFonts w:eastAsia="標楷體"/>
                <w:sz w:val="26"/>
                <w:szCs w:val="26"/>
              </w:rPr>
              <w:t>活動一：容量的比較</w:t>
            </w:r>
            <w:r>
              <w:rPr>
                <w:rFonts w:eastAsia="標楷體"/>
                <w:sz w:val="26"/>
                <w:szCs w:val="26"/>
              </w:rPr>
              <w:t>(</w:t>
            </w:r>
            <w:r>
              <w:rPr>
                <w:rFonts w:eastAsia="標楷體"/>
                <w:sz w:val="26"/>
                <w:szCs w:val="26"/>
              </w:rPr>
              <w:t>一</w:t>
            </w:r>
            <w:r>
              <w:rPr>
                <w:rFonts w:eastAsia="標楷體"/>
                <w:sz w:val="26"/>
                <w:szCs w:val="26"/>
              </w:rPr>
              <w:t>)</w:t>
            </w:r>
          </w:p>
          <w:p w14:paraId="2291FEB2"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教師透過倒水的操作活動，讓學生觀察容器中的液量。</w:t>
            </w:r>
          </w:p>
          <w:p w14:paraId="55E4A9F6"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教師口述布題，學生透過觀察和討論，容器盛裝液量的最大限度，認識容器的容量。</w:t>
            </w:r>
          </w:p>
          <w:p w14:paraId="40591E28"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教師口述布題，透過觀察和操作活動，讓學生經驗液量的保留概念。</w:t>
            </w:r>
          </w:p>
          <w:p w14:paraId="35E6AB90" w14:textId="77777777" w:rsidR="00DA7AC8"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教師口述布題，透過操作，進行直接比較相同容器的液量多少。</w:t>
            </w:r>
          </w:p>
          <w:p w14:paraId="6D5094A4" w14:textId="77777777" w:rsidR="00DA7AC8" w:rsidRDefault="00DA7AC8" w:rsidP="00DA7AC8">
            <w:pPr>
              <w:jc w:val="both"/>
              <w:rPr>
                <w:rFonts w:ascii="標楷體" w:eastAsia="標楷體" w:hAnsi="標楷體" w:cs="新細明體"/>
                <w:sz w:val="26"/>
                <w:szCs w:val="26"/>
              </w:rPr>
            </w:pPr>
            <w:r>
              <w:rPr>
                <w:rFonts w:eastAsia="標楷體"/>
                <w:sz w:val="26"/>
                <w:szCs w:val="26"/>
              </w:rPr>
              <w:t>5.</w:t>
            </w:r>
            <w:r>
              <w:rPr>
                <w:rFonts w:eastAsia="標楷體"/>
                <w:sz w:val="26"/>
                <w:szCs w:val="26"/>
              </w:rPr>
              <w:t>教師口述布題，透過操作，進行</w:t>
            </w:r>
            <w:r>
              <w:rPr>
                <w:rFonts w:eastAsia="標楷體"/>
                <w:sz w:val="26"/>
                <w:szCs w:val="26"/>
              </w:rPr>
              <w:lastRenderedPageBreak/>
              <w:t>直接比較不同容器的液量多少。</w:t>
            </w:r>
          </w:p>
          <w:p w14:paraId="476355E8" w14:textId="77777777" w:rsidR="00DA7AC8" w:rsidRDefault="00DA7AC8" w:rsidP="00DA7AC8">
            <w:pPr>
              <w:jc w:val="both"/>
              <w:rPr>
                <w:rFonts w:ascii="標楷體" w:eastAsia="標楷體" w:hAnsi="標楷體" w:cs="新細明體"/>
                <w:sz w:val="26"/>
                <w:szCs w:val="26"/>
              </w:rPr>
            </w:pPr>
            <w:r>
              <w:rPr>
                <w:rFonts w:eastAsia="標楷體"/>
                <w:sz w:val="26"/>
                <w:szCs w:val="26"/>
              </w:rPr>
              <w:t>活動二：容量的比較</w:t>
            </w:r>
            <w:r>
              <w:rPr>
                <w:rFonts w:eastAsia="標楷體"/>
                <w:sz w:val="26"/>
                <w:szCs w:val="26"/>
              </w:rPr>
              <w:t>(</w:t>
            </w:r>
            <w:r>
              <w:rPr>
                <w:rFonts w:eastAsia="標楷體"/>
                <w:sz w:val="26"/>
                <w:szCs w:val="26"/>
              </w:rPr>
              <w:t>二</w:t>
            </w:r>
            <w:r>
              <w:rPr>
                <w:rFonts w:eastAsia="標楷體"/>
                <w:sz w:val="26"/>
                <w:szCs w:val="26"/>
              </w:rPr>
              <w:t>)</w:t>
            </w:r>
          </w:p>
          <w:p w14:paraId="48E388B6"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教師口述布題，學生透過觀察、討論和操作，進行容量間接比較。</w:t>
            </w:r>
          </w:p>
          <w:p w14:paraId="5C008961"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教師重新口述布題，學生透過觀察、討論和操作，使用個別單位實測的方法比較兩個容器。</w:t>
            </w:r>
          </w:p>
        </w:tc>
        <w:tc>
          <w:tcPr>
            <w:tcW w:w="811" w:type="pct"/>
          </w:tcPr>
          <w:p w14:paraId="0A800C41"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實作評量</w:t>
            </w:r>
            <w:r>
              <w:rPr>
                <w:rFonts w:eastAsia="標楷體" w:hint="eastAsia"/>
                <w:sz w:val="26"/>
                <w:szCs w:val="26"/>
              </w:rPr>
              <w:t>：透過操作後，直接、間接、個別單位比較兩容器中的液量。</w:t>
            </w:r>
          </w:p>
          <w:p w14:paraId="6286DCBA" w14:textId="6D62D494" w:rsidR="00DA7AC8" w:rsidRPr="00AB1E0F"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十</w:t>
            </w:r>
            <w:r>
              <w:rPr>
                <w:rFonts w:eastAsia="標楷體"/>
                <w:sz w:val="26"/>
                <w:szCs w:val="26"/>
              </w:rPr>
              <w:t>單元活動一做做看、課本第</w:t>
            </w:r>
            <w:r>
              <w:rPr>
                <w:rFonts w:eastAsia="標楷體" w:hint="eastAsia"/>
                <w:sz w:val="26"/>
                <w:szCs w:val="26"/>
              </w:rPr>
              <w:t>十</w:t>
            </w:r>
            <w:r>
              <w:rPr>
                <w:rFonts w:eastAsia="標楷體"/>
                <w:sz w:val="26"/>
                <w:szCs w:val="26"/>
              </w:rPr>
              <w:t>單元活動二做做看</w:t>
            </w:r>
            <w:r>
              <w:rPr>
                <w:rFonts w:eastAsia="標楷體" w:hint="eastAsia"/>
                <w:sz w:val="26"/>
                <w:szCs w:val="26"/>
              </w:rPr>
              <w:t>。</w:t>
            </w:r>
          </w:p>
        </w:tc>
        <w:tc>
          <w:tcPr>
            <w:tcW w:w="1028" w:type="pct"/>
          </w:tcPr>
          <w:p w14:paraId="6ACEB60B" w14:textId="77777777" w:rsidR="00DA7AC8" w:rsidRDefault="00DA7AC8" w:rsidP="00DA7AC8">
            <w:pPr>
              <w:jc w:val="both"/>
              <w:rPr>
                <w:rFonts w:ascii="標楷體" w:eastAsia="標楷體" w:hAnsi="標楷體" w:cs="新細明體"/>
                <w:sz w:val="26"/>
                <w:szCs w:val="26"/>
              </w:rPr>
            </w:pPr>
            <w:r>
              <w:rPr>
                <w:rFonts w:eastAsia="標楷體"/>
                <w:sz w:val="26"/>
                <w:szCs w:val="26"/>
              </w:rPr>
              <w:t>【環境教育】</w:t>
            </w:r>
          </w:p>
          <w:p w14:paraId="172AA21C"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Pr>
                <w:rFonts w:eastAsia="標楷體"/>
                <w:sz w:val="26"/>
                <w:szCs w:val="26"/>
              </w:rPr>
              <w:t>覺知人類的生活型態對其他生物與生態系的衝擊。</w:t>
            </w:r>
          </w:p>
          <w:p w14:paraId="5999C50B"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Pr>
                <w:rFonts w:eastAsia="標楷體"/>
                <w:sz w:val="26"/>
                <w:szCs w:val="26"/>
              </w:rPr>
              <w:t>了解物質循環與資源回收利用的原理。</w:t>
            </w:r>
          </w:p>
          <w:p w14:paraId="7B290BA9"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70B15C56"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EJU3 </w:t>
            </w:r>
            <w:r>
              <w:rPr>
                <w:rFonts w:eastAsia="標楷體"/>
                <w:sz w:val="26"/>
                <w:szCs w:val="26"/>
              </w:rPr>
              <w:t>誠實信用。</w:t>
            </w:r>
          </w:p>
        </w:tc>
      </w:tr>
      <w:tr w:rsidR="00DA7AC8" w:rsidRPr="004F4430" w14:paraId="34099FAF" w14:textId="77777777" w:rsidTr="00E44B05">
        <w:trPr>
          <w:trHeight w:val="1827"/>
        </w:trPr>
        <w:tc>
          <w:tcPr>
            <w:tcW w:w="364" w:type="pct"/>
            <w:vAlign w:val="center"/>
          </w:tcPr>
          <w:p w14:paraId="57F501BC"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6D5064B5"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第十單元容量與重量</w:t>
            </w:r>
          </w:p>
          <w:p w14:paraId="403464AC"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活動三：重量的比較</w:t>
            </w:r>
            <w:r>
              <w:rPr>
                <w:rFonts w:eastAsia="標楷體"/>
                <w:sz w:val="26"/>
                <w:szCs w:val="26"/>
              </w:rPr>
              <w:t>(</w:t>
            </w:r>
            <w:r>
              <w:rPr>
                <w:rFonts w:eastAsia="標楷體"/>
                <w:sz w:val="26"/>
                <w:szCs w:val="26"/>
              </w:rPr>
              <w:t>一</w:t>
            </w:r>
            <w:r>
              <w:rPr>
                <w:rFonts w:eastAsia="標楷體"/>
                <w:sz w:val="26"/>
                <w:szCs w:val="26"/>
              </w:rPr>
              <w:t>)</w:t>
            </w:r>
          </w:p>
          <w:p w14:paraId="3506EA22" w14:textId="77777777" w:rsidR="00DA7AC8" w:rsidRDefault="00DA7AC8" w:rsidP="00DA7AC8">
            <w:pPr>
              <w:jc w:val="center"/>
              <w:rPr>
                <w:rFonts w:ascii="標楷體" w:eastAsia="標楷體" w:hAnsi="標楷體" w:cs="新細明體"/>
                <w:sz w:val="26"/>
                <w:szCs w:val="26"/>
              </w:rPr>
            </w:pPr>
            <w:r>
              <w:rPr>
                <w:rFonts w:eastAsia="標楷體"/>
                <w:sz w:val="26"/>
                <w:szCs w:val="26"/>
              </w:rPr>
              <w:t>活動四：重量的比較</w:t>
            </w:r>
            <w:r>
              <w:rPr>
                <w:rFonts w:eastAsia="標楷體"/>
                <w:sz w:val="26"/>
                <w:szCs w:val="26"/>
              </w:rPr>
              <w:t>(</w:t>
            </w:r>
            <w:r>
              <w:rPr>
                <w:rFonts w:eastAsia="標楷體"/>
                <w:sz w:val="26"/>
                <w:szCs w:val="26"/>
              </w:rPr>
              <w:t>二</w:t>
            </w:r>
            <w:r>
              <w:rPr>
                <w:rFonts w:eastAsia="標楷體"/>
                <w:sz w:val="26"/>
                <w:szCs w:val="26"/>
              </w:rPr>
              <w:t>)</w:t>
            </w:r>
          </w:p>
          <w:p w14:paraId="6550F769"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活動五：重量的遞移律</w:t>
            </w:r>
          </w:p>
        </w:tc>
        <w:tc>
          <w:tcPr>
            <w:tcW w:w="752" w:type="pct"/>
            <w:tcBorders>
              <w:right w:val="single" w:sz="4" w:space="0" w:color="auto"/>
            </w:tcBorders>
          </w:tcPr>
          <w:p w14:paraId="6E3067E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20F3DA5"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2DBCC147" w14:textId="77777777" w:rsidR="00DA7AC8" w:rsidRDefault="00DA7AC8" w:rsidP="00DA7AC8">
            <w:pPr>
              <w:jc w:val="both"/>
              <w:rPr>
                <w:rFonts w:ascii="標楷體" w:eastAsia="標楷體" w:hAnsi="標楷體" w:cs="新細明體"/>
                <w:sz w:val="26"/>
                <w:szCs w:val="26"/>
              </w:rPr>
            </w:pPr>
            <w:r>
              <w:rPr>
                <w:rFonts w:eastAsia="標楷體"/>
                <w:sz w:val="26"/>
                <w:szCs w:val="26"/>
              </w:rPr>
              <w:t>第十單元容量與重量</w:t>
            </w:r>
          </w:p>
          <w:p w14:paraId="3D4F8E92" w14:textId="77777777" w:rsidR="00DA7AC8" w:rsidRDefault="00DA7AC8" w:rsidP="00DA7AC8">
            <w:pPr>
              <w:jc w:val="both"/>
              <w:rPr>
                <w:rFonts w:ascii="標楷體" w:eastAsia="標楷體" w:hAnsi="標楷體" w:cs="新細明體"/>
                <w:sz w:val="26"/>
                <w:szCs w:val="26"/>
              </w:rPr>
            </w:pPr>
            <w:r>
              <w:rPr>
                <w:rFonts w:eastAsia="標楷體"/>
                <w:sz w:val="26"/>
                <w:szCs w:val="26"/>
              </w:rPr>
              <w:t>活動三：重量的比較</w:t>
            </w:r>
            <w:r>
              <w:rPr>
                <w:rFonts w:eastAsia="標楷體"/>
                <w:sz w:val="26"/>
                <w:szCs w:val="26"/>
              </w:rPr>
              <w:t>(</w:t>
            </w:r>
            <w:r>
              <w:rPr>
                <w:rFonts w:eastAsia="標楷體"/>
                <w:sz w:val="26"/>
                <w:szCs w:val="26"/>
              </w:rPr>
              <w:t>一</w:t>
            </w:r>
            <w:r>
              <w:rPr>
                <w:rFonts w:eastAsia="標楷體"/>
                <w:sz w:val="26"/>
                <w:szCs w:val="26"/>
              </w:rPr>
              <w:t>)</w:t>
            </w:r>
          </w:p>
          <w:p w14:paraId="301D3F59"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教師口述布題，透過觀察和討論，察覺物體的重量。</w:t>
            </w:r>
          </w:p>
          <w:p w14:paraId="6D13F7AC"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教師口述布題，透過觀察、操作和討論，讓學生進行兩物品重量的直接比較。</w:t>
            </w:r>
          </w:p>
          <w:p w14:paraId="3211601F"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教師口述布題，透過觀察、操作和討論，經驗重量保留概念。</w:t>
            </w:r>
          </w:p>
          <w:p w14:paraId="5FA1489F" w14:textId="77777777" w:rsidR="00DA7AC8" w:rsidRDefault="00DA7AC8" w:rsidP="00DA7AC8">
            <w:pPr>
              <w:jc w:val="both"/>
              <w:rPr>
                <w:rFonts w:ascii="標楷體" w:eastAsia="標楷體" w:hAnsi="標楷體" w:cs="新細明體"/>
                <w:sz w:val="26"/>
                <w:szCs w:val="26"/>
              </w:rPr>
            </w:pPr>
            <w:r>
              <w:rPr>
                <w:rFonts w:eastAsia="標楷體"/>
                <w:sz w:val="26"/>
                <w:szCs w:val="26"/>
              </w:rPr>
              <w:t>活動四：重量的比較</w:t>
            </w:r>
            <w:r>
              <w:rPr>
                <w:rFonts w:eastAsia="標楷體"/>
                <w:sz w:val="26"/>
                <w:szCs w:val="26"/>
              </w:rPr>
              <w:t>(</w:t>
            </w:r>
            <w:r>
              <w:rPr>
                <w:rFonts w:eastAsia="標楷體"/>
                <w:sz w:val="26"/>
                <w:szCs w:val="26"/>
              </w:rPr>
              <w:t>二</w:t>
            </w:r>
            <w:r>
              <w:rPr>
                <w:rFonts w:eastAsia="標楷體"/>
                <w:sz w:val="26"/>
                <w:szCs w:val="26"/>
              </w:rPr>
              <w:t>)</w:t>
            </w:r>
          </w:p>
          <w:p w14:paraId="496BE0EA"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教師口述布題，學生透過觀察和討論，以個別單位表示重量，並使用個別單位比較兩個物品的重量。</w:t>
            </w:r>
          </w:p>
          <w:p w14:paraId="4AA05317"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教師口述布題，學生透過觀察和討論，察覺重量的間接比較。</w:t>
            </w:r>
          </w:p>
          <w:p w14:paraId="03A06A48" w14:textId="77777777" w:rsidR="00DA7AC8" w:rsidRDefault="00DA7AC8" w:rsidP="00DA7AC8">
            <w:pPr>
              <w:jc w:val="both"/>
              <w:rPr>
                <w:rFonts w:ascii="標楷體" w:eastAsia="標楷體" w:hAnsi="標楷體" w:cs="新細明體"/>
                <w:sz w:val="26"/>
                <w:szCs w:val="26"/>
              </w:rPr>
            </w:pPr>
            <w:r>
              <w:rPr>
                <w:rFonts w:eastAsia="標楷體"/>
                <w:sz w:val="26"/>
                <w:szCs w:val="26"/>
              </w:rPr>
              <w:t>活動五：重量的遞移律</w:t>
            </w:r>
          </w:p>
          <w:p w14:paraId="3C1A063A"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教師以課本情境布題，學生透過觀察和討論，察覺和認識遞移律。</w:t>
            </w:r>
          </w:p>
        </w:tc>
        <w:tc>
          <w:tcPr>
            <w:tcW w:w="811" w:type="pct"/>
          </w:tcPr>
          <w:p w14:paraId="347BEC26" w14:textId="77777777" w:rsidR="00DA7AC8" w:rsidRPr="00C61B4C"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：透過操作後，直接、間接、個別單位比較物品的重量。</w:t>
            </w:r>
          </w:p>
          <w:p w14:paraId="111F4912"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十</w:t>
            </w:r>
            <w:r>
              <w:rPr>
                <w:rFonts w:eastAsia="標楷體"/>
                <w:sz w:val="26"/>
                <w:szCs w:val="26"/>
              </w:rPr>
              <w:t>單元活動</w:t>
            </w:r>
            <w:r>
              <w:rPr>
                <w:rFonts w:eastAsia="標楷體" w:hint="eastAsia"/>
                <w:sz w:val="26"/>
                <w:szCs w:val="26"/>
              </w:rPr>
              <w:t>三</w:t>
            </w:r>
            <w:r>
              <w:rPr>
                <w:rFonts w:eastAsia="標楷體"/>
                <w:sz w:val="26"/>
                <w:szCs w:val="26"/>
              </w:rPr>
              <w:t>做做看、課本第</w:t>
            </w:r>
            <w:r>
              <w:rPr>
                <w:rFonts w:eastAsia="標楷體" w:hint="eastAsia"/>
                <w:sz w:val="26"/>
                <w:szCs w:val="26"/>
              </w:rPr>
              <w:t>十</w:t>
            </w:r>
            <w:r>
              <w:rPr>
                <w:rFonts w:eastAsia="標楷體"/>
                <w:sz w:val="26"/>
                <w:szCs w:val="26"/>
              </w:rPr>
              <w:t>單元活動</w:t>
            </w:r>
            <w:r>
              <w:rPr>
                <w:rFonts w:eastAsia="標楷體" w:hint="eastAsia"/>
                <w:sz w:val="26"/>
                <w:szCs w:val="26"/>
              </w:rPr>
              <w:t>四</w:t>
            </w:r>
            <w:r>
              <w:rPr>
                <w:rFonts w:eastAsia="標楷體"/>
                <w:sz w:val="26"/>
                <w:szCs w:val="26"/>
              </w:rPr>
              <w:t>做做看、課本第</w:t>
            </w:r>
            <w:r>
              <w:rPr>
                <w:rFonts w:eastAsia="標楷體" w:hint="eastAsia"/>
                <w:sz w:val="26"/>
                <w:szCs w:val="26"/>
              </w:rPr>
              <w:t>十</w:t>
            </w:r>
            <w:r>
              <w:rPr>
                <w:rFonts w:eastAsia="標楷體"/>
                <w:sz w:val="26"/>
                <w:szCs w:val="26"/>
              </w:rPr>
              <w:t>單元活動</w:t>
            </w:r>
            <w:r>
              <w:rPr>
                <w:rFonts w:eastAsia="標楷體" w:hint="eastAsia"/>
                <w:sz w:val="26"/>
                <w:szCs w:val="26"/>
              </w:rPr>
              <w:t>五</w:t>
            </w:r>
            <w:r>
              <w:rPr>
                <w:rFonts w:eastAsia="標楷體"/>
                <w:sz w:val="26"/>
                <w:szCs w:val="26"/>
              </w:rPr>
              <w:t>做做看</w:t>
            </w:r>
            <w:r>
              <w:rPr>
                <w:rFonts w:eastAsia="標楷體" w:hint="eastAsia"/>
                <w:sz w:val="26"/>
                <w:szCs w:val="26"/>
              </w:rPr>
              <w:t>。</w:t>
            </w:r>
          </w:p>
          <w:p w14:paraId="5E6B95BF" w14:textId="7842F427"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十</w:t>
            </w:r>
            <w:r>
              <w:rPr>
                <w:rFonts w:eastAsia="標楷體"/>
                <w:sz w:val="26"/>
                <w:szCs w:val="26"/>
              </w:rPr>
              <w:t>單元活動</w:t>
            </w:r>
            <w:r>
              <w:rPr>
                <w:rFonts w:eastAsia="標楷體" w:hint="eastAsia"/>
                <w:sz w:val="26"/>
                <w:szCs w:val="26"/>
              </w:rPr>
              <w:t>三</w:t>
            </w:r>
            <w:r>
              <w:rPr>
                <w:rFonts w:eastAsia="標楷體"/>
                <w:sz w:val="26"/>
                <w:szCs w:val="26"/>
              </w:rPr>
              <w:t>、習作第</w:t>
            </w:r>
            <w:r>
              <w:rPr>
                <w:rFonts w:eastAsia="標楷體" w:hint="eastAsia"/>
                <w:sz w:val="26"/>
                <w:szCs w:val="26"/>
              </w:rPr>
              <w:t>十</w:t>
            </w:r>
            <w:r>
              <w:rPr>
                <w:rFonts w:eastAsia="標楷體"/>
                <w:sz w:val="26"/>
                <w:szCs w:val="26"/>
              </w:rPr>
              <w:t>單元活動</w:t>
            </w:r>
            <w:r>
              <w:rPr>
                <w:rFonts w:eastAsia="標楷體" w:hint="eastAsia"/>
                <w:sz w:val="26"/>
                <w:szCs w:val="26"/>
              </w:rPr>
              <w:t>四、</w:t>
            </w:r>
            <w:r>
              <w:rPr>
                <w:rFonts w:eastAsia="標楷體"/>
                <w:sz w:val="26"/>
                <w:szCs w:val="26"/>
              </w:rPr>
              <w:t>習作第</w:t>
            </w:r>
            <w:r>
              <w:rPr>
                <w:rFonts w:eastAsia="標楷體" w:hint="eastAsia"/>
                <w:sz w:val="26"/>
                <w:szCs w:val="26"/>
              </w:rPr>
              <w:t>十</w:t>
            </w:r>
            <w:r>
              <w:rPr>
                <w:rFonts w:eastAsia="標楷體"/>
                <w:sz w:val="26"/>
                <w:szCs w:val="26"/>
              </w:rPr>
              <w:t>單元活動</w:t>
            </w:r>
            <w:r>
              <w:rPr>
                <w:rFonts w:eastAsia="標楷體" w:hint="eastAsia"/>
                <w:sz w:val="26"/>
                <w:szCs w:val="26"/>
              </w:rPr>
              <w:t>五。</w:t>
            </w:r>
          </w:p>
        </w:tc>
        <w:tc>
          <w:tcPr>
            <w:tcW w:w="1028" w:type="pct"/>
          </w:tcPr>
          <w:p w14:paraId="605CACA8" w14:textId="77777777" w:rsidR="00DA7AC8" w:rsidRDefault="00DA7AC8" w:rsidP="00DA7AC8">
            <w:pPr>
              <w:jc w:val="both"/>
              <w:rPr>
                <w:rFonts w:ascii="標楷體" w:eastAsia="標楷體" w:hAnsi="標楷體" w:cs="新細明體"/>
                <w:sz w:val="26"/>
                <w:szCs w:val="26"/>
              </w:rPr>
            </w:pPr>
            <w:r>
              <w:rPr>
                <w:rFonts w:eastAsia="標楷體"/>
                <w:sz w:val="26"/>
                <w:szCs w:val="26"/>
              </w:rPr>
              <w:t>【環境教育】</w:t>
            </w:r>
          </w:p>
          <w:p w14:paraId="5E5894ED"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Pr>
                <w:rFonts w:eastAsia="標楷體"/>
                <w:sz w:val="26"/>
                <w:szCs w:val="26"/>
              </w:rPr>
              <w:t>覺知人類的生活型態對其他生物與生態系的衝擊。</w:t>
            </w:r>
          </w:p>
          <w:p w14:paraId="07563785"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Pr>
                <w:rFonts w:eastAsia="標楷體"/>
                <w:sz w:val="26"/>
                <w:szCs w:val="26"/>
              </w:rPr>
              <w:t>了解物質循環與資源回收利用的原理。</w:t>
            </w:r>
          </w:p>
          <w:p w14:paraId="119CA09E"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40CA82D3"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EJU3 </w:t>
            </w:r>
            <w:r>
              <w:rPr>
                <w:rFonts w:eastAsia="標楷體"/>
                <w:sz w:val="26"/>
                <w:szCs w:val="26"/>
              </w:rPr>
              <w:t>誠實信用。</w:t>
            </w:r>
          </w:p>
        </w:tc>
      </w:tr>
      <w:tr w:rsidR="004F4430" w:rsidRPr="004F4430" w14:paraId="54438C39" w14:textId="77777777" w:rsidTr="00E44B05">
        <w:trPr>
          <w:trHeight w:val="1827"/>
        </w:trPr>
        <w:tc>
          <w:tcPr>
            <w:tcW w:w="364" w:type="pct"/>
            <w:vAlign w:val="center"/>
          </w:tcPr>
          <w:p w14:paraId="703FDDE7" w14:textId="77777777" w:rsidR="00304E37" w:rsidRDefault="00960960" w:rsidP="00AB1E0F">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37D78551" w14:textId="3B9D7A59" w:rsidR="00304E37" w:rsidRPr="00372B65" w:rsidRDefault="00960960" w:rsidP="00DA7AC8">
            <w:pPr>
              <w:jc w:val="center"/>
              <w:rPr>
                <w:rFonts w:ascii="標楷體" w:eastAsia="標楷體" w:hAnsi="標楷體" w:cs="新細明體"/>
                <w:sz w:val="26"/>
                <w:szCs w:val="26"/>
              </w:rPr>
            </w:pPr>
            <w:r w:rsidRPr="00372B65">
              <w:rPr>
                <w:rFonts w:eastAsia="標楷體"/>
                <w:sz w:val="26"/>
                <w:szCs w:val="26"/>
              </w:rPr>
              <w:t>休業式</w:t>
            </w:r>
          </w:p>
        </w:tc>
        <w:tc>
          <w:tcPr>
            <w:tcW w:w="752" w:type="pct"/>
            <w:tcBorders>
              <w:right w:val="single" w:sz="4" w:space="0" w:color="auto"/>
            </w:tcBorders>
          </w:tcPr>
          <w:p w14:paraId="62224FB0" w14:textId="77777777" w:rsidR="00752AC4" w:rsidRDefault="00752AC4">
            <w:pPr>
              <w:jc w:val="both"/>
              <w:rPr>
                <w:rFonts w:ascii="標楷體" w:eastAsia="標楷體" w:hAnsi="標楷體" w:cs="新細明體"/>
                <w:sz w:val="26"/>
                <w:szCs w:val="26"/>
              </w:rPr>
            </w:pPr>
          </w:p>
        </w:tc>
        <w:tc>
          <w:tcPr>
            <w:tcW w:w="1382" w:type="pct"/>
            <w:tcBorders>
              <w:left w:val="single" w:sz="4" w:space="0" w:color="auto"/>
            </w:tcBorders>
          </w:tcPr>
          <w:p w14:paraId="5957F5EB" w14:textId="77777777" w:rsidR="00304E37" w:rsidRPr="00372B65" w:rsidRDefault="00960960" w:rsidP="00372B65">
            <w:pPr>
              <w:jc w:val="both"/>
              <w:rPr>
                <w:rFonts w:ascii="標楷體" w:eastAsia="標楷體" w:hAnsi="標楷體" w:cs="新細明體"/>
                <w:sz w:val="26"/>
                <w:szCs w:val="26"/>
              </w:rPr>
            </w:pPr>
            <w:r w:rsidRPr="00372B65">
              <w:rPr>
                <w:rFonts w:eastAsia="標楷體"/>
                <w:sz w:val="26"/>
                <w:szCs w:val="26"/>
              </w:rPr>
              <w:t>休業式</w:t>
            </w:r>
          </w:p>
        </w:tc>
        <w:tc>
          <w:tcPr>
            <w:tcW w:w="811" w:type="pct"/>
          </w:tcPr>
          <w:p w14:paraId="1E821030" w14:textId="77777777" w:rsidR="00304E37" w:rsidRDefault="00304E37" w:rsidP="00285C9E">
            <w:pPr>
              <w:jc w:val="both"/>
              <w:rPr>
                <w:rFonts w:ascii="標楷體" w:eastAsia="標楷體" w:hAnsi="標楷體" w:cs="新細明體"/>
                <w:sz w:val="26"/>
                <w:szCs w:val="26"/>
              </w:rPr>
            </w:pPr>
          </w:p>
        </w:tc>
        <w:tc>
          <w:tcPr>
            <w:tcW w:w="1028" w:type="pct"/>
          </w:tcPr>
          <w:p w14:paraId="7EB3D6C7" w14:textId="77777777" w:rsidR="00752AC4" w:rsidRDefault="00752AC4">
            <w:pPr>
              <w:jc w:val="both"/>
              <w:rPr>
                <w:rFonts w:ascii="標楷體" w:eastAsia="標楷體" w:hAnsi="標楷體" w:cs="新細明體"/>
                <w:sz w:val="26"/>
                <w:szCs w:val="26"/>
              </w:rPr>
            </w:pPr>
          </w:p>
        </w:tc>
      </w:tr>
    </w:tbl>
    <w:p w14:paraId="3E675155" w14:textId="77777777" w:rsidR="00304E37" w:rsidRPr="004F4430" w:rsidRDefault="00304E37" w:rsidP="005A5B68">
      <w:pPr>
        <w:jc w:val="center"/>
        <w:rPr>
          <w:rFonts w:ascii="標楷體" w:eastAsia="標楷體" w:hAnsi="標楷體"/>
        </w:rPr>
      </w:pPr>
    </w:p>
    <w:p w14:paraId="1CA7EF91" w14:textId="77777777" w:rsidR="00304E37" w:rsidRPr="004F4430" w:rsidRDefault="00304E37">
      <w:pPr>
        <w:rPr>
          <w:rFonts w:ascii="標楷體" w:eastAsia="標楷體" w:hAnsi="標楷體"/>
        </w:rPr>
      </w:pPr>
    </w:p>
    <w:p w14:paraId="719E3E4D" w14:textId="77777777" w:rsidR="00304E37" w:rsidRPr="004F4430" w:rsidRDefault="00960960"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5EC90BC1" w14:textId="77777777" w:rsidR="00304E37" w:rsidRPr="004F4430" w:rsidRDefault="00960960"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61D4C7A6" w14:textId="77777777" w:rsidR="00304E37" w:rsidRPr="004F4430" w:rsidRDefault="00960960"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3AFC11A8" w14:textId="77777777" w:rsidR="00304E37" w:rsidRPr="004F4430" w:rsidRDefault="00304E37" w:rsidP="007C5EB7">
      <w:pPr>
        <w:rPr>
          <w:rFonts w:ascii="標楷體" w:eastAsia="標楷體" w:hAnsi="標楷體"/>
          <w:sz w:val="28"/>
          <w:szCs w:val="28"/>
        </w:rPr>
      </w:pPr>
    </w:p>
    <w:p w14:paraId="733E3883" w14:textId="77777777" w:rsidR="00752AC4" w:rsidRDefault="00960960">
      <w:r>
        <w:br w:type="page"/>
      </w:r>
    </w:p>
    <w:p w14:paraId="350AFBAB" w14:textId="189C5066" w:rsidR="00304E37" w:rsidRPr="004F4430" w:rsidRDefault="00960960" w:rsidP="00B6411C">
      <w:pPr>
        <w:jc w:val="center"/>
        <w:rPr>
          <w:rFonts w:ascii="標楷體" w:eastAsia="標楷體" w:hAnsi="標楷體"/>
          <w:sz w:val="30"/>
          <w:szCs w:val="30"/>
        </w:rPr>
      </w:pPr>
      <w:r>
        <w:rPr>
          <w:rFonts w:eastAsia="標楷體"/>
          <w:b/>
          <w:sz w:val="30"/>
          <w:szCs w:val="30"/>
        </w:rPr>
        <w:lastRenderedPageBreak/>
        <w:t>南投縣</w:t>
      </w:r>
      <w:r w:rsidR="004E2792">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6D6496">
        <w:rPr>
          <w:rFonts w:eastAsia="標楷體" w:hint="eastAsia"/>
          <w:b/>
          <w:sz w:val="30"/>
          <w:szCs w:val="30"/>
        </w:rPr>
        <w:t>學習領域</w:t>
      </w:r>
      <w:bookmarkStart w:id="0" w:name="_GoBack"/>
      <w:bookmarkEnd w:id="0"/>
      <w:r>
        <w:rPr>
          <w:rFonts w:eastAsia="標楷體"/>
          <w:b/>
          <w:sz w:val="30"/>
          <w:szCs w:val="30"/>
        </w:rPr>
        <w:t>課程計畫</w:t>
      </w:r>
    </w:p>
    <w:p w14:paraId="01658F30" w14:textId="77777777" w:rsidR="00304E37" w:rsidRPr="004F4430" w:rsidRDefault="00960960"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73909F25" w14:textId="77777777" w:rsidTr="00C576CF">
        <w:trPr>
          <w:trHeight w:val="680"/>
        </w:trPr>
        <w:tc>
          <w:tcPr>
            <w:tcW w:w="1375" w:type="dxa"/>
            <w:vAlign w:val="center"/>
          </w:tcPr>
          <w:p w14:paraId="3032E387" w14:textId="77777777" w:rsidR="00304E37" w:rsidRPr="004F4430" w:rsidRDefault="00960960"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2B4F89A3" w14:textId="77777777" w:rsidR="00304E37" w:rsidRPr="00926A1F" w:rsidRDefault="00960960" w:rsidP="006F6738">
            <w:pPr>
              <w:rPr>
                <w:rFonts w:ascii="標楷體" w:eastAsia="標楷體" w:hAnsi="標楷體"/>
                <w:sz w:val="28"/>
                <w:shd w:val="pct15" w:color="auto" w:fill="FFFFFF"/>
              </w:rPr>
            </w:pPr>
            <w:r>
              <w:rPr>
                <w:rFonts w:eastAsia="標楷體"/>
                <w:sz w:val="28"/>
              </w:rPr>
              <w:t>數學</w:t>
            </w:r>
          </w:p>
        </w:tc>
        <w:tc>
          <w:tcPr>
            <w:tcW w:w="2126" w:type="dxa"/>
            <w:vAlign w:val="center"/>
          </w:tcPr>
          <w:p w14:paraId="255FFE28" w14:textId="77777777" w:rsidR="00304E37" w:rsidRPr="004F4430" w:rsidRDefault="00960960"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6EA60EBF" w14:textId="490AFC3F" w:rsidR="00304E37" w:rsidRPr="004F4430" w:rsidRDefault="00960960" w:rsidP="00C576CF">
            <w:pPr>
              <w:rPr>
                <w:rFonts w:ascii="標楷體" w:eastAsia="標楷體" w:hAnsi="標楷體"/>
                <w:sz w:val="28"/>
              </w:rPr>
            </w:pPr>
            <w:r>
              <w:rPr>
                <w:rFonts w:eastAsia="標楷體"/>
                <w:sz w:val="28"/>
              </w:rPr>
              <w:t>二年級</w:t>
            </w:r>
            <w:r w:rsidR="00A17B10">
              <w:rPr>
                <w:rFonts w:eastAsia="標楷體" w:hint="eastAsia"/>
                <w:sz w:val="28"/>
              </w:rPr>
              <w:t xml:space="preserve"> </w:t>
            </w:r>
          </w:p>
        </w:tc>
      </w:tr>
      <w:tr w:rsidR="006F6738" w:rsidRPr="004F4430" w14:paraId="364A6B35" w14:textId="77777777" w:rsidTr="00C576CF">
        <w:trPr>
          <w:trHeight w:val="680"/>
        </w:trPr>
        <w:tc>
          <w:tcPr>
            <w:tcW w:w="1375" w:type="dxa"/>
            <w:vAlign w:val="center"/>
          </w:tcPr>
          <w:p w14:paraId="0E364A4D" w14:textId="77777777" w:rsidR="00304E37" w:rsidRPr="004F4430" w:rsidRDefault="00960960" w:rsidP="001533E2">
            <w:pPr>
              <w:jc w:val="center"/>
              <w:rPr>
                <w:rFonts w:ascii="標楷體" w:eastAsia="標楷體" w:hAnsi="標楷體"/>
                <w:sz w:val="28"/>
              </w:rPr>
            </w:pPr>
            <w:r w:rsidRPr="004F4430">
              <w:rPr>
                <w:rFonts w:eastAsia="標楷體"/>
                <w:sz w:val="28"/>
              </w:rPr>
              <w:t>教師</w:t>
            </w:r>
          </w:p>
        </w:tc>
        <w:tc>
          <w:tcPr>
            <w:tcW w:w="5288" w:type="dxa"/>
            <w:vAlign w:val="center"/>
          </w:tcPr>
          <w:p w14:paraId="53CD2930" w14:textId="36A64027" w:rsidR="00304E37" w:rsidRPr="004F4430" w:rsidRDefault="00A17B10" w:rsidP="001533E2">
            <w:pPr>
              <w:rPr>
                <w:rFonts w:ascii="標楷體" w:eastAsia="標楷體" w:hAnsi="標楷體"/>
                <w:sz w:val="28"/>
              </w:rPr>
            </w:pPr>
            <w:r>
              <w:rPr>
                <w:rFonts w:ascii="標楷體" w:eastAsia="標楷體" w:hAnsi="標楷體" w:hint="eastAsia"/>
                <w:sz w:val="28"/>
              </w:rPr>
              <w:t>二年級教學團隊</w:t>
            </w:r>
            <w:r w:rsidR="006D6496">
              <w:rPr>
                <w:rFonts w:ascii="標楷體" w:eastAsia="標楷體" w:hAnsi="標楷體" w:hint="eastAsia"/>
                <w:sz w:val="28"/>
              </w:rPr>
              <w:t>(林昀靚、楊文珺)</w:t>
            </w:r>
          </w:p>
        </w:tc>
        <w:tc>
          <w:tcPr>
            <w:tcW w:w="2126" w:type="dxa"/>
            <w:vAlign w:val="center"/>
          </w:tcPr>
          <w:p w14:paraId="00B1FFA4" w14:textId="77777777" w:rsidR="00304E37" w:rsidRPr="004F4430" w:rsidRDefault="00960960"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47A8EAF4" w14:textId="77777777" w:rsidR="00304E37" w:rsidRPr="004F4430" w:rsidRDefault="00960960" w:rsidP="00C576CF">
            <w:pPr>
              <w:rPr>
                <w:rFonts w:ascii="標楷體" w:eastAsia="標楷體" w:hAnsi="標楷體"/>
                <w:sz w:val="28"/>
              </w:rPr>
            </w:pPr>
            <w:r>
              <w:rPr>
                <w:rFonts w:eastAsia="標楷體"/>
                <w:sz w:val="28"/>
              </w:rPr>
              <w:t>每週</w:t>
            </w:r>
            <w:r>
              <w:rPr>
                <w:rFonts w:eastAsia="標楷體"/>
                <w:sz w:val="28"/>
              </w:rPr>
              <w:t>4</w:t>
            </w:r>
            <w:r>
              <w:rPr>
                <w:rFonts w:eastAsia="標楷體"/>
                <w:sz w:val="28"/>
              </w:rPr>
              <w:t>節，</w:t>
            </w:r>
            <w:r>
              <w:rPr>
                <w:rFonts w:eastAsia="標楷體"/>
                <w:sz w:val="28"/>
              </w:rPr>
              <w:t>21</w:t>
            </w:r>
            <w:r>
              <w:rPr>
                <w:rFonts w:eastAsia="標楷體"/>
                <w:sz w:val="28"/>
              </w:rPr>
              <w:t>週，共</w:t>
            </w:r>
            <w:r>
              <w:rPr>
                <w:rFonts w:eastAsia="標楷體"/>
                <w:sz w:val="28"/>
              </w:rPr>
              <w:t>84</w:t>
            </w:r>
            <w:r>
              <w:rPr>
                <w:rFonts w:eastAsia="標楷體"/>
                <w:sz w:val="28"/>
              </w:rPr>
              <w:t>節</w:t>
            </w:r>
          </w:p>
        </w:tc>
      </w:tr>
    </w:tbl>
    <w:p w14:paraId="5FFFAA04" w14:textId="77777777" w:rsidR="00304E37" w:rsidRDefault="00304E37" w:rsidP="00DC0719">
      <w:pPr>
        <w:spacing w:line="60" w:lineRule="auto"/>
        <w:rPr>
          <w:rFonts w:ascii="標楷體" w:eastAsia="標楷體" w:hAnsi="標楷體"/>
          <w:sz w:val="16"/>
          <w:szCs w:val="16"/>
        </w:rPr>
      </w:pPr>
    </w:p>
    <w:p w14:paraId="6E2A4C84" w14:textId="77777777" w:rsidR="00304E37" w:rsidRPr="004F4430" w:rsidRDefault="00304E37"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701ED5EB" w14:textId="77777777" w:rsidTr="0035609C">
        <w:trPr>
          <w:trHeight w:val="1648"/>
        </w:trPr>
        <w:tc>
          <w:tcPr>
            <w:tcW w:w="5000" w:type="pct"/>
            <w:gridSpan w:val="6"/>
          </w:tcPr>
          <w:p w14:paraId="67C667D3" w14:textId="77777777" w:rsidR="00304E37" w:rsidRDefault="00960960"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4189FDDE" w14:textId="77777777" w:rsidR="00304E37" w:rsidRDefault="00960960" w:rsidP="005258DE">
            <w:pPr>
              <w:rPr>
                <w:rFonts w:ascii="標楷體" w:eastAsia="標楷體" w:hAnsi="標楷體"/>
                <w:sz w:val="26"/>
                <w:szCs w:val="26"/>
              </w:rPr>
            </w:pPr>
            <w:r>
              <w:rPr>
                <w:rFonts w:eastAsia="標楷體"/>
                <w:sz w:val="26"/>
                <w:szCs w:val="26"/>
              </w:rPr>
              <w:t>1.</w:t>
            </w:r>
            <w:r>
              <w:rPr>
                <w:rFonts w:eastAsia="標楷體"/>
                <w:sz w:val="26"/>
                <w:szCs w:val="26"/>
              </w:rPr>
              <w:t>提供學生適性學習的機會，培育學生探索數學的信心與正向態度。</w:t>
            </w:r>
          </w:p>
          <w:p w14:paraId="65DCFCEC" w14:textId="77777777" w:rsidR="00304E37" w:rsidRDefault="00960960" w:rsidP="005258DE">
            <w:pPr>
              <w:rPr>
                <w:rFonts w:ascii="標楷體" w:eastAsia="標楷體" w:hAnsi="標楷體"/>
                <w:sz w:val="26"/>
                <w:szCs w:val="26"/>
              </w:rPr>
            </w:pPr>
            <w:r>
              <w:rPr>
                <w:rFonts w:eastAsia="標楷體"/>
                <w:sz w:val="26"/>
                <w:szCs w:val="26"/>
              </w:rPr>
              <w:t>2.</w:t>
            </w:r>
            <w:r>
              <w:rPr>
                <w:rFonts w:eastAsia="標楷體"/>
                <w:sz w:val="26"/>
                <w:szCs w:val="26"/>
              </w:rPr>
              <w:t>培養好奇心及演算、推論、溝通和數學表述等各項能力。</w:t>
            </w:r>
          </w:p>
          <w:p w14:paraId="69DFCA51" w14:textId="77777777" w:rsidR="00304E37" w:rsidRDefault="00960960" w:rsidP="005258DE">
            <w:pPr>
              <w:rPr>
                <w:rFonts w:ascii="標楷體" w:eastAsia="標楷體" w:hAnsi="標楷體"/>
                <w:sz w:val="26"/>
                <w:szCs w:val="26"/>
              </w:rPr>
            </w:pPr>
            <w:r>
              <w:rPr>
                <w:rFonts w:eastAsia="標楷體"/>
                <w:sz w:val="26"/>
                <w:szCs w:val="26"/>
              </w:rPr>
              <w:t>3.</w:t>
            </w:r>
            <w:r>
              <w:rPr>
                <w:rFonts w:eastAsia="標楷體"/>
                <w:sz w:val="26"/>
                <w:szCs w:val="26"/>
              </w:rPr>
              <w:t>培養使用工具</w:t>
            </w:r>
            <w:r>
              <w:rPr>
                <w:rFonts w:eastAsia="標楷體"/>
                <w:sz w:val="26"/>
                <w:szCs w:val="26"/>
              </w:rPr>
              <w:t>(</w:t>
            </w:r>
            <w:r>
              <w:rPr>
                <w:rFonts w:eastAsia="標楷體"/>
                <w:sz w:val="26"/>
                <w:szCs w:val="26"/>
              </w:rPr>
              <w:t>分數</w:t>
            </w:r>
            <w:r>
              <w:rPr>
                <w:rFonts w:eastAsia="標楷體"/>
                <w:sz w:val="26"/>
                <w:szCs w:val="26"/>
              </w:rPr>
              <w:t>)</w:t>
            </w:r>
            <w:r>
              <w:rPr>
                <w:rFonts w:eastAsia="標楷體"/>
                <w:sz w:val="26"/>
                <w:szCs w:val="26"/>
              </w:rPr>
              <w:t>，運用於數學程序及解決問題的正確態度。</w:t>
            </w:r>
          </w:p>
          <w:p w14:paraId="4961646F" w14:textId="77777777" w:rsidR="00304E37" w:rsidRDefault="00960960" w:rsidP="005258DE">
            <w:pPr>
              <w:rPr>
                <w:rFonts w:ascii="標楷體" w:eastAsia="標楷體" w:hAnsi="標楷體"/>
                <w:sz w:val="26"/>
                <w:szCs w:val="26"/>
              </w:rPr>
            </w:pPr>
            <w:r>
              <w:rPr>
                <w:rFonts w:eastAsia="標楷體"/>
                <w:sz w:val="26"/>
                <w:szCs w:val="26"/>
              </w:rPr>
              <w:t>4.</w:t>
            </w:r>
            <w:r>
              <w:rPr>
                <w:rFonts w:eastAsia="標楷體"/>
                <w:sz w:val="26"/>
                <w:szCs w:val="26"/>
              </w:rPr>
              <w:t>培養運用數學思考問題的能力。</w:t>
            </w:r>
          </w:p>
          <w:p w14:paraId="3856DC74" w14:textId="77777777" w:rsidR="00304E37" w:rsidRDefault="00960960" w:rsidP="005258DE">
            <w:pPr>
              <w:rPr>
                <w:rFonts w:ascii="標楷體" w:eastAsia="標楷體" w:hAnsi="標楷體"/>
                <w:sz w:val="26"/>
                <w:szCs w:val="26"/>
              </w:rPr>
            </w:pPr>
            <w:r>
              <w:rPr>
                <w:rFonts w:eastAsia="標楷體"/>
                <w:sz w:val="26"/>
                <w:szCs w:val="26"/>
              </w:rPr>
              <w:t>5.</w:t>
            </w:r>
            <w:r>
              <w:rPr>
                <w:rFonts w:eastAsia="標楷體"/>
                <w:sz w:val="26"/>
                <w:szCs w:val="26"/>
              </w:rPr>
              <w:t>培養日常生活應用與學習其他領域</w:t>
            </w:r>
            <w:r>
              <w:rPr>
                <w:rFonts w:eastAsia="標楷體"/>
                <w:sz w:val="26"/>
                <w:szCs w:val="26"/>
              </w:rPr>
              <w:t>/</w:t>
            </w:r>
            <w:r>
              <w:rPr>
                <w:rFonts w:eastAsia="標楷體"/>
                <w:sz w:val="26"/>
                <w:szCs w:val="26"/>
              </w:rPr>
              <w:t>科目</w:t>
            </w:r>
            <w:r>
              <w:rPr>
                <w:rFonts w:eastAsia="標楷體"/>
                <w:sz w:val="26"/>
                <w:szCs w:val="26"/>
              </w:rPr>
              <w:t>(</w:t>
            </w:r>
            <w:r>
              <w:rPr>
                <w:rFonts w:eastAsia="標楷體"/>
                <w:sz w:val="26"/>
                <w:szCs w:val="26"/>
              </w:rPr>
              <w:t>語文、生活</w:t>
            </w:r>
            <w:r>
              <w:rPr>
                <w:rFonts w:eastAsia="標楷體"/>
                <w:sz w:val="26"/>
                <w:szCs w:val="26"/>
              </w:rPr>
              <w:t>)</w:t>
            </w:r>
            <w:r>
              <w:rPr>
                <w:rFonts w:eastAsia="標楷體"/>
                <w:sz w:val="26"/>
                <w:szCs w:val="26"/>
              </w:rPr>
              <w:t>所需的數學知能。</w:t>
            </w:r>
          </w:p>
          <w:p w14:paraId="775417B8" w14:textId="77777777" w:rsidR="00304E37" w:rsidRPr="00744613" w:rsidRDefault="00960960" w:rsidP="005258DE">
            <w:pPr>
              <w:rPr>
                <w:rFonts w:ascii="標楷體" w:eastAsia="標楷體" w:hAnsi="標楷體"/>
                <w:sz w:val="26"/>
                <w:szCs w:val="26"/>
              </w:rPr>
            </w:pPr>
            <w:r>
              <w:rPr>
                <w:rFonts w:eastAsia="標楷體"/>
                <w:sz w:val="26"/>
                <w:szCs w:val="26"/>
              </w:rPr>
              <w:t>6.</w:t>
            </w:r>
            <w:r>
              <w:rPr>
                <w:rFonts w:eastAsia="標楷體"/>
                <w:sz w:val="26"/>
                <w:szCs w:val="26"/>
              </w:rPr>
              <w:t>培養學生欣賞數學以簡馭繁的精神與結構嚴謹完美的特質。</w:t>
            </w:r>
          </w:p>
        </w:tc>
      </w:tr>
      <w:tr w:rsidR="004F4430" w:rsidRPr="004F4430" w14:paraId="63B2EA36" w14:textId="77777777" w:rsidTr="00A66460">
        <w:trPr>
          <w:trHeight w:val="370"/>
        </w:trPr>
        <w:tc>
          <w:tcPr>
            <w:tcW w:w="1027" w:type="pct"/>
            <w:gridSpan w:val="2"/>
            <w:shd w:val="clear" w:color="auto" w:fill="F3F3F3"/>
            <w:vAlign w:val="center"/>
          </w:tcPr>
          <w:p w14:paraId="6A017DBF" w14:textId="77777777" w:rsidR="00304E37" w:rsidRPr="004F4430" w:rsidRDefault="00960960"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5641FF72" w14:textId="77777777" w:rsidR="00304E37" w:rsidRPr="004F4430" w:rsidRDefault="00960960"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3CF1AA4E" w14:textId="77777777" w:rsidR="00304E37" w:rsidRPr="004F4430" w:rsidRDefault="00960960"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1E1F4FC6" w14:textId="77777777" w:rsidR="00304E37" w:rsidRPr="004F4430" w:rsidRDefault="00960960"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324425D0" w14:textId="77777777" w:rsidR="00304E37" w:rsidRPr="004F4430" w:rsidRDefault="00960960"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7B6B6FF4" w14:textId="77777777" w:rsidR="00304E37" w:rsidRPr="004F4430" w:rsidRDefault="00960960"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6A91ED05" w14:textId="77777777" w:rsidTr="00A66460">
        <w:trPr>
          <w:trHeight w:val="422"/>
        </w:trPr>
        <w:tc>
          <w:tcPr>
            <w:tcW w:w="364" w:type="pct"/>
            <w:tcBorders>
              <w:right w:val="single" w:sz="4" w:space="0" w:color="auto"/>
            </w:tcBorders>
            <w:shd w:val="clear" w:color="auto" w:fill="F3F3F3"/>
            <w:vAlign w:val="center"/>
          </w:tcPr>
          <w:p w14:paraId="61CFFC25" w14:textId="77777777" w:rsidR="00304E37" w:rsidRPr="004F4430" w:rsidRDefault="00960960"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0309122E" w14:textId="77777777" w:rsidR="00304E37" w:rsidRPr="004F4430" w:rsidRDefault="00960960"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0E0B100F" w14:textId="77777777" w:rsidR="00304E37" w:rsidRPr="004F4430" w:rsidRDefault="00304E37"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5973BC68" w14:textId="77777777" w:rsidR="00304E37" w:rsidRPr="004F4430" w:rsidRDefault="00304E37" w:rsidP="00613E83">
            <w:pPr>
              <w:jc w:val="center"/>
              <w:rPr>
                <w:rFonts w:ascii="標楷體" w:eastAsia="標楷體" w:hAnsi="標楷體" w:cs="新細明體"/>
                <w:sz w:val="26"/>
                <w:szCs w:val="26"/>
              </w:rPr>
            </w:pPr>
          </w:p>
        </w:tc>
        <w:tc>
          <w:tcPr>
            <w:tcW w:w="811" w:type="pct"/>
            <w:vMerge/>
            <w:shd w:val="clear" w:color="auto" w:fill="F3F3F3"/>
            <w:vAlign w:val="center"/>
          </w:tcPr>
          <w:p w14:paraId="480FD206" w14:textId="77777777" w:rsidR="00304E37" w:rsidRPr="004F4430" w:rsidRDefault="00304E37" w:rsidP="00613E83">
            <w:pPr>
              <w:jc w:val="center"/>
              <w:rPr>
                <w:rFonts w:ascii="標楷體" w:eastAsia="標楷體" w:hAnsi="標楷體"/>
                <w:sz w:val="26"/>
                <w:szCs w:val="26"/>
              </w:rPr>
            </w:pPr>
          </w:p>
        </w:tc>
        <w:tc>
          <w:tcPr>
            <w:tcW w:w="1028" w:type="pct"/>
            <w:vMerge/>
            <w:shd w:val="clear" w:color="auto" w:fill="F3F3F3"/>
            <w:vAlign w:val="center"/>
          </w:tcPr>
          <w:p w14:paraId="21F90DC4" w14:textId="77777777" w:rsidR="00304E37" w:rsidRPr="004F4430" w:rsidRDefault="00304E37" w:rsidP="00613E83">
            <w:pPr>
              <w:jc w:val="center"/>
              <w:rPr>
                <w:rFonts w:ascii="標楷體" w:eastAsia="標楷體" w:hAnsi="標楷體"/>
                <w:sz w:val="26"/>
                <w:szCs w:val="26"/>
              </w:rPr>
            </w:pPr>
          </w:p>
        </w:tc>
      </w:tr>
      <w:tr w:rsidR="00DA7AC8" w:rsidRPr="004F4430" w14:paraId="31E04E42" w14:textId="77777777" w:rsidTr="00E44B05">
        <w:trPr>
          <w:trHeight w:val="1827"/>
        </w:trPr>
        <w:tc>
          <w:tcPr>
            <w:tcW w:w="364" w:type="pct"/>
            <w:vAlign w:val="center"/>
          </w:tcPr>
          <w:p w14:paraId="7B3ECA54" w14:textId="77777777" w:rsidR="00DA7AC8" w:rsidRPr="00AB1E0F" w:rsidRDefault="00DA7AC8" w:rsidP="00DA7AC8">
            <w:pPr>
              <w:jc w:val="center"/>
              <w:rPr>
                <w:rFonts w:ascii="標楷體" w:eastAsia="標楷體" w:hAnsi="標楷體"/>
                <w:sz w:val="26"/>
                <w:szCs w:val="26"/>
              </w:rPr>
            </w:pPr>
            <w:r>
              <w:rPr>
                <w:rFonts w:eastAsia="標楷體"/>
                <w:sz w:val="26"/>
                <w:szCs w:val="26"/>
              </w:rPr>
              <w:t>一</w:t>
            </w:r>
          </w:p>
        </w:tc>
        <w:tc>
          <w:tcPr>
            <w:tcW w:w="663" w:type="pct"/>
            <w:vAlign w:val="center"/>
          </w:tcPr>
          <w:p w14:paraId="32E4FFD6"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第一單元</w:t>
            </w:r>
            <w:r>
              <w:rPr>
                <w:rFonts w:eastAsia="標楷體"/>
                <w:sz w:val="26"/>
                <w:szCs w:val="26"/>
              </w:rPr>
              <w:t>1000</w:t>
            </w:r>
            <w:r>
              <w:rPr>
                <w:rFonts w:eastAsia="標楷體"/>
                <w:sz w:val="26"/>
                <w:szCs w:val="26"/>
              </w:rPr>
              <w:t>以內的數</w:t>
            </w:r>
          </w:p>
          <w:p w14:paraId="16379062"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活動一：數到</w:t>
            </w:r>
            <w:r>
              <w:rPr>
                <w:rFonts w:eastAsia="標楷體"/>
                <w:sz w:val="26"/>
                <w:szCs w:val="26"/>
              </w:rPr>
              <w:t>1000</w:t>
            </w:r>
          </w:p>
          <w:p w14:paraId="6CAAB8B2"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活動二：幾個百、幾個十、幾個一</w:t>
            </w:r>
          </w:p>
        </w:tc>
        <w:tc>
          <w:tcPr>
            <w:tcW w:w="752" w:type="pct"/>
            <w:tcBorders>
              <w:right w:val="single" w:sz="4" w:space="0" w:color="auto"/>
            </w:tcBorders>
          </w:tcPr>
          <w:p w14:paraId="6C7C6E3C"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C9DF173"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w:t>
            </w:r>
            <w:r>
              <w:rPr>
                <w:rFonts w:eastAsia="標楷體"/>
                <w:sz w:val="26"/>
                <w:szCs w:val="26"/>
              </w:rPr>
              <w:lastRenderedPageBreak/>
              <w:t>及時間，認識日常經驗中的幾何形體，並能以符號表示公式。</w:t>
            </w:r>
          </w:p>
          <w:p w14:paraId="5244BA25"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31A5F08A"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4609A278"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lastRenderedPageBreak/>
              <w:t>第一單元</w:t>
            </w:r>
            <w:r w:rsidRPr="00BF7415">
              <w:rPr>
                <w:rFonts w:eastAsia="標楷體"/>
                <w:sz w:val="26"/>
                <w:szCs w:val="26"/>
              </w:rPr>
              <w:t>1000</w:t>
            </w:r>
            <w:r w:rsidRPr="00BF7415">
              <w:rPr>
                <w:rFonts w:eastAsia="標楷體"/>
                <w:sz w:val="26"/>
                <w:szCs w:val="26"/>
              </w:rPr>
              <w:t>以內的數</w:t>
            </w:r>
          </w:p>
          <w:p w14:paraId="7AAAA23E"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活動一：數到</w:t>
            </w:r>
            <w:r w:rsidRPr="00BF7415">
              <w:rPr>
                <w:rFonts w:eastAsia="標楷體"/>
                <w:sz w:val="26"/>
                <w:szCs w:val="26"/>
              </w:rPr>
              <w:t>1000</w:t>
            </w:r>
          </w:p>
          <w:p w14:paraId="7F1F1DC1"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1.</w:t>
            </w:r>
            <w:r w:rsidRPr="00BF7415">
              <w:rPr>
                <w:rFonts w:eastAsia="標楷體"/>
                <w:sz w:val="26"/>
                <w:szCs w:val="26"/>
              </w:rPr>
              <w:t>教師以課本找寶藏情境布題，透過觀察和討論，以</w:t>
            </w:r>
            <w:r w:rsidRPr="00BF7415">
              <w:rPr>
                <w:rFonts w:eastAsia="標楷體"/>
                <w:sz w:val="26"/>
                <w:szCs w:val="26"/>
              </w:rPr>
              <w:t>100</w:t>
            </w:r>
            <w:r w:rsidRPr="00BF7415">
              <w:rPr>
                <w:rFonts w:eastAsia="標楷體"/>
                <w:sz w:val="26"/>
                <w:szCs w:val="26"/>
              </w:rPr>
              <w:t>為起點，逐次累</w:t>
            </w:r>
            <w:r w:rsidRPr="00BF7415">
              <w:rPr>
                <w:rFonts w:eastAsia="標楷體"/>
                <w:sz w:val="26"/>
                <w:szCs w:val="26"/>
              </w:rPr>
              <w:t>100</w:t>
            </w:r>
            <w:r w:rsidRPr="00BF7415">
              <w:rPr>
                <w:rFonts w:eastAsia="標楷體"/>
                <w:sz w:val="26"/>
                <w:szCs w:val="26"/>
              </w:rPr>
              <w:t>，建立</w:t>
            </w:r>
            <w:r w:rsidRPr="00BF7415">
              <w:rPr>
                <w:rFonts w:eastAsia="標楷體"/>
                <w:sz w:val="26"/>
                <w:szCs w:val="26"/>
              </w:rPr>
              <w:t>1000</w:t>
            </w:r>
            <w:r w:rsidRPr="00BF7415">
              <w:rPr>
                <w:rFonts w:eastAsia="標楷體"/>
                <w:sz w:val="26"/>
                <w:szCs w:val="26"/>
              </w:rPr>
              <w:t>以內的數詞序列。</w:t>
            </w:r>
          </w:p>
          <w:p w14:paraId="67C5716B"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2.</w:t>
            </w:r>
            <w:r w:rsidRPr="00BF7415">
              <w:rPr>
                <w:rFonts w:eastAsia="標楷體"/>
                <w:sz w:val="26"/>
                <w:szCs w:val="26"/>
              </w:rPr>
              <w:t>教師以課本布題，從</w:t>
            </w:r>
            <w:r w:rsidRPr="00BF7415">
              <w:rPr>
                <w:rFonts w:eastAsia="標楷體"/>
                <w:sz w:val="26"/>
                <w:szCs w:val="26"/>
              </w:rPr>
              <w:t>100</w:t>
            </w:r>
            <w:r w:rsidRPr="00BF7415">
              <w:rPr>
                <w:rFonts w:eastAsia="標楷體"/>
                <w:sz w:val="26"/>
                <w:szCs w:val="26"/>
              </w:rPr>
              <w:t>開始，</w:t>
            </w:r>
            <w:r w:rsidRPr="00BF7415">
              <w:rPr>
                <w:rFonts w:eastAsia="標楷體"/>
                <w:sz w:val="26"/>
                <w:szCs w:val="26"/>
              </w:rPr>
              <w:t>100</w:t>
            </w:r>
            <w:r w:rsidRPr="00BF7415">
              <w:rPr>
                <w:rFonts w:eastAsia="標楷體"/>
                <w:sz w:val="26"/>
                <w:szCs w:val="26"/>
              </w:rPr>
              <w:t>個一數，唱數到</w:t>
            </w:r>
            <w:r w:rsidRPr="00BF7415">
              <w:rPr>
                <w:rFonts w:eastAsia="標楷體"/>
                <w:sz w:val="26"/>
                <w:szCs w:val="26"/>
              </w:rPr>
              <w:t>1000</w:t>
            </w:r>
            <w:r w:rsidRPr="00BF7415">
              <w:rPr>
                <w:rFonts w:eastAsia="標楷體"/>
                <w:sz w:val="26"/>
                <w:szCs w:val="26"/>
              </w:rPr>
              <w:t>，再倒數回</w:t>
            </w:r>
            <w:r w:rsidRPr="00BF7415">
              <w:rPr>
                <w:rFonts w:eastAsia="標楷體"/>
                <w:sz w:val="26"/>
                <w:szCs w:val="26"/>
              </w:rPr>
              <w:t>100</w:t>
            </w:r>
            <w:r w:rsidRPr="00BF7415">
              <w:rPr>
                <w:rFonts w:eastAsia="標楷體"/>
                <w:sz w:val="26"/>
                <w:szCs w:val="26"/>
              </w:rPr>
              <w:t>。</w:t>
            </w:r>
          </w:p>
          <w:p w14:paraId="1C9CFCE6"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3.</w:t>
            </w:r>
            <w:r w:rsidRPr="00BF7415">
              <w:rPr>
                <w:rFonts w:eastAsia="標楷體"/>
                <w:sz w:val="26"/>
                <w:szCs w:val="26"/>
              </w:rPr>
              <w:t>教師以某量為起點重新口述布題，逐次累一、累十或累百，建立</w:t>
            </w:r>
            <w:r w:rsidRPr="00BF7415">
              <w:rPr>
                <w:rFonts w:eastAsia="標楷體"/>
                <w:sz w:val="26"/>
                <w:szCs w:val="26"/>
              </w:rPr>
              <w:lastRenderedPageBreak/>
              <w:t>1000</w:t>
            </w:r>
            <w:r w:rsidRPr="00BF7415">
              <w:rPr>
                <w:rFonts w:eastAsia="標楷體"/>
                <w:sz w:val="26"/>
                <w:szCs w:val="26"/>
              </w:rPr>
              <w:t>以內的數詞序列。</w:t>
            </w:r>
          </w:p>
          <w:p w14:paraId="4D9ED407"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4.</w:t>
            </w:r>
            <w:r w:rsidRPr="00BF7415">
              <w:rPr>
                <w:rFonts w:eastAsia="標楷體"/>
                <w:sz w:val="26"/>
                <w:szCs w:val="26"/>
              </w:rPr>
              <w:t>教師以</w:t>
            </w:r>
            <w:r w:rsidRPr="00BF7415">
              <w:rPr>
                <w:rFonts w:eastAsia="標楷體"/>
                <w:sz w:val="26"/>
                <w:szCs w:val="26"/>
              </w:rPr>
              <w:t>1000</w:t>
            </w:r>
            <w:r w:rsidRPr="00BF7415">
              <w:rPr>
                <w:rFonts w:eastAsia="標楷體"/>
                <w:sz w:val="26"/>
                <w:szCs w:val="26"/>
              </w:rPr>
              <w:t>以內的量為起點重新口述布題，逐次累一、累十或累百，熟悉</w:t>
            </w:r>
            <w:r w:rsidRPr="00BF7415">
              <w:rPr>
                <w:rFonts w:eastAsia="標楷體"/>
                <w:sz w:val="26"/>
                <w:szCs w:val="26"/>
              </w:rPr>
              <w:t>1000</w:t>
            </w:r>
            <w:r w:rsidRPr="00BF7415">
              <w:rPr>
                <w:rFonts w:eastAsia="標楷體"/>
                <w:sz w:val="26"/>
                <w:szCs w:val="26"/>
              </w:rPr>
              <w:t>以內的數詞序列。</w:t>
            </w:r>
          </w:p>
          <w:p w14:paraId="6138ED87"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活動二：幾個百、幾個十、幾個一</w:t>
            </w:r>
          </w:p>
          <w:p w14:paraId="5FFD3DD7"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1.</w:t>
            </w:r>
            <w:r w:rsidRPr="00BF7415">
              <w:rPr>
                <w:rFonts w:eastAsia="標楷體"/>
                <w:sz w:val="26"/>
                <w:szCs w:val="26"/>
              </w:rPr>
              <w:t>教師以課本蓮霧裝箱情境布題，透過代表「百」、「十」、「一」的積木表徵</w:t>
            </w:r>
            <w:r w:rsidRPr="00BF7415">
              <w:rPr>
                <w:rFonts w:eastAsia="標楷體"/>
                <w:sz w:val="26"/>
                <w:szCs w:val="26"/>
              </w:rPr>
              <w:t>1000</w:t>
            </w:r>
            <w:r w:rsidRPr="00BF7415">
              <w:rPr>
                <w:rFonts w:eastAsia="標楷體"/>
                <w:sz w:val="26"/>
                <w:szCs w:val="26"/>
              </w:rPr>
              <w:t>以內的數。</w:t>
            </w:r>
          </w:p>
          <w:p w14:paraId="113A4D3B"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2.</w:t>
            </w:r>
            <w:r w:rsidRPr="00BF7415">
              <w:rPr>
                <w:rFonts w:eastAsia="標楷體"/>
                <w:sz w:val="26"/>
                <w:szCs w:val="26"/>
              </w:rPr>
              <w:t>學生透過積木表徵數量，能將</w:t>
            </w:r>
            <w:r w:rsidRPr="00BF7415">
              <w:rPr>
                <w:rFonts w:eastAsia="標楷體"/>
                <w:sz w:val="26"/>
                <w:szCs w:val="26"/>
              </w:rPr>
              <w:t>1000</w:t>
            </w:r>
            <w:r w:rsidRPr="00BF7415">
              <w:rPr>
                <w:rFonts w:eastAsia="標楷體"/>
                <w:sz w:val="26"/>
                <w:szCs w:val="26"/>
              </w:rPr>
              <w:t>以內的數分解成幾個百、幾個十和幾個一。</w:t>
            </w:r>
          </w:p>
          <w:p w14:paraId="04B18809"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3.</w:t>
            </w:r>
            <w:r w:rsidRPr="00BF7415">
              <w:rPr>
                <w:rFonts w:eastAsia="標楷體"/>
                <w:sz w:val="26"/>
                <w:szCs w:val="26"/>
              </w:rPr>
              <w:t>教師以課本布題進行數的化聚之教學，並記錄在定位板上。</w:t>
            </w:r>
          </w:p>
          <w:p w14:paraId="29BC6C35"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4.</w:t>
            </w:r>
            <w:r w:rsidRPr="00BF7415">
              <w:rPr>
                <w:rFonts w:eastAsia="標楷體"/>
                <w:sz w:val="26"/>
                <w:szCs w:val="26"/>
              </w:rPr>
              <w:t>透過定位板，建立位值概念。</w:t>
            </w:r>
          </w:p>
        </w:tc>
        <w:tc>
          <w:tcPr>
            <w:tcW w:w="811" w:type="pct"/>
          </w:tcPr>
          <w:p w14:paraId="294977D2"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口頭回答：</w:t>
            </w:r>
            <w:r>
              <w:rPr>
                <w:rFonts w:eastAsia="標楷體" w:hint="eastAsia"/>
                <w:sz w:val="26"/>
                <w:szCs w:val="26"/>
              </w:rPr>
              <w:t>能讀出</w:t>
            </w:r>
            <w:r>
              <w:rPr>
                <w:rFonts w:eastAsia="標楷體" w:hint="eastAsia"/>
                <w:sz w:val="26"/>
                <w:szCs w:val="26"/>
              </w:rPr>
              <w:t>1000</w:t>
            </w:r>
            <w:r>
              <w:rPr>
                <w:rFonts w:eastAsia="標楷體" w:hint="eastAsia"/>
                <w:sz w:val="26"/>
                <w:szCs w:val="26"/>
              </w:rPr>
              <w:t>以內的數詞序列。</w:t>
            </w:r>
          </w:p>
          <w:p w14:paraId="02868CAF"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紙筆測驗：課本第一單元活動一做做看、課本第一單元活動二做做看</w:t>
            </w:r>
            <w:r>
              <w:rPr>
                <w:rFonts w:eastAsia="標楷體" w:hint="eastAsia"/>
                <w:sz w:val="26"/>
                <w:szCs w:val="26"/>
              </w:rPr>
              <w:t>。</w:t>
            </w:r>
          </w:p>
          <w:p w14:paraId="71E88FB7" w14:textId="7ECFBD6F"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家庭作業：習作第一單元活動一、習作第一單元活動二</w:t>
            </w:r>
            <w:r>
              <w:rPr>
                <w:rFonts w:eastAsia="標楷體" w:hint="eastAsia"/>
                <w:sz w:val="26"/>
                <w:szCs w:val="26"/>
              </w:rPr>
              <w:t>。</w:t>
            </w:r>
          </w:p>
        </w:tc>
        <w:tc>
          <w:tcPr>
            <w:tcW w:w="1028" w:type="pct"/>
          </w:tcPr>
          <w:p w14:paraId="01DE423D"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469FE139"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7E9010FC"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77E89D1D"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EJU9 </w:t>
            </w:r>
            <w:r>
              <w:rPr>
                <w:rFonts w:eastAsia="標楷體"/>
                <w:sz w:val="26"/>
                <w:szCs w:val="26"/>
              </w:rPr>
              <w:t>公平正義。</w:t>
            </w:r>
          </w:p>
        </w:tc>
      </w:tr>
      <w:tr w:rsidR="00DA7AC8" w:rsidRPr="004F4430" w14:paraId="3E620759" w14:textId="77777777" w:rsidTr="00E44B05">
        <w:trPr>
          <w:trHeight w:val="1827"/>
        </w:trPr>
        <w:tc>
          <w:tcPr>
            <w:tcW w:w="364" w:type="pct"/>
            <w:vAlign w:val="center"/>
          </w:tcPr>
          <w:p w14:paraId="05270309"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44AC2791"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第一單元</w:t>
            </w:r>
            <w:r>
              <w:rPr>
                <w:rFonts w:eastAsia="標楷體"/>
                <w:sz w:val="26"/>
                <w:szCs w:val="26"/>
              </w:rPr>
              <w:t>1000</w:t>
            </w:r>
            <w:r>
              <w:rPr>
                <w:rFonts w:eastAsia="標楷體"/>
                <w:sz w:val="26"/>
                <w:szCs w:val="26"/>
              </w:rPr>
              <w:t>以內的數</w:t>
            </w:r>
          </w:p>
          <w:p w14:paraId="1B76C177"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活動三：認識及使用錢幣</w:t>
            </w:r>
          </w:p>
          <w:p w14:paraId="35E8B94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活動四：比大小</w:t>
            </w:r>
          </w:p>
        </w:tc>
        <w:tc>
          <w:tcPr>
            <w:tcW w:w="752" w:type="pct"/>
            <w:tcBorders>
              <w:right w:val="single" w:sz="4" w:space="0" w:color="auto"/>
            </w:tcBorders>
          </w:tcPr>
          <w:p w14:paraId="3C1820AC"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4AA3E74"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w:t>
            </w:r>
            <w:r>
              <w:rPr>
                <w:rFonts w:eastAsia="標楷體"/>
                <w:sz w:val="26"/>
                <w:szCs w:val="26"/>
              </w:rPr>
              <w:lastRenderedPageBreak/>
              <w:t>體，並能以符號表示公式。</w:t>
            </w:r>
          </w:p>
          <w:p w14:paraId="122AA50F"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090AFDC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05B68028"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lastRenderedPageBreak/>
              <w:t>第一單元</w:t>
            </w:r>
            <w:r w:rsidRPr="00BF7415">
              <w:rPr>
                <w:rFonts w:eastAsia="標楷體"/>
                <w:sz w:val="26"/>
                <w:szCs w:val="26"/>
              </w:rPr>
              <w:t>1000</w:t>
            </w:r>
            <w:r w:rsidRPr="00BF7415">
              <w:rPr>
                <w:rFonts w:eastAsia="標楷體"/>
                <w:sz w:val="26"/>
                <w:szCs w:val="26"/>
              </w:rPr>
              <w:t>以內的數</w:t>
            </w:r>
          </w:p>
          <w:p w14:paraId="455F2F3C"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活動三：認識及使用錢幣</w:t>
            </w:r>
          </w:p>
          <w:p w14:paraId="6FA3ED2E"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1.</w:t>
            </w:r>
            <w:r w:rsidRPr="00BF7415">
              <w:rPr>
                <w:rFonts w:eastAsia="標楷體"/>
                <w:sz w:val="26"/>
                <w:szCs w:val="26"/>
              </w:rPr>
              <w:t>教師以課本發壓歲錢情境布題，讓學生認識</w:t>
            </w:r>
            <w:r w:rsidRPr="00BF7415">
              <w:rPr>
                <w:rFonts w:eastAsia="標楷體"/>
                <w:sz w:val="26"/>
                <w:szCs w:val="26"/>
              </w:rPr>
              <w:t>100</w:t>
            </w:r>
            <w:r w:rsidRPr="00BF7415">
              <w:rPr>
                <w:rFonts w:eastAsia="標楷體"/>
                <w:sz w:val="26"/>
                <w:szCs w:val="26"/>
              </w:rPr>
              <w:t>元、</w:t>
            </w:r>
            <w:r w:rsidRPr="00BF7415">
              <w:rPr>
                <w:rFonts w:eastAsia="標楷體"/>
                <w:sz w:val="26"/>
                <w:szCs w:val="26"/>
              </w:rPr>
              <w:t>500</w:t>
            </w:r>
            <w:r w:rsidRPr="00BF7415">
              <w:rPr>
                <w:rFonts w:eastAsia="標楷體"/>
                <w:sz w:val="26"/>
                <w:szCs w:val="26"/>
              </w:rPr>
              <w:t>元、</w:t>
            </w:r>
            <w:r w:rsidRPr="00BF7415">
              <w:rPr>
                <w:rFonts w:eastAsia="標楷體"/>
                <w:sz w:val="26"/>
                <w:szCs w:val="26"/>
              </w:rPr>
              <w:t>1000</w:t>
            </w:r>
            <w:r w:rsidRPr="00BF7415">
              <w:rPr>
                <w:rFonts w:eastAsia="標楷體"/>
                <w:sz w:val="26"/>
                <w:szCs w:val="26"/>
              </w:rPr>
              <w:t>元的錢幣。</w:t>
            </w:r>
          </w:p>
          <w:p w14:paraId="7ECEFC7C"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2.</w:t>
            </w:r>
            <w:r w:rsidRPr="00BF7415">
              <w:rPr>
                <w:rFonts w:eastAsia="標楷體"/>
                <w:sz w:val="26"/>
                <w:szCs w:val="26"/>
              </w:rPr>
              <w:t>學生透過錢幣圖卡的操作，知道各種面值錢幣兌換的方法。</w:t>
            </w:r>
          </w:p>
          <w:p w14:paraId="65B92E23"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3.</w:t>
            </w:r>
            <w:r w:rsidRPr="00BF7415">
              <w:rPr>
                <w:rFonts w:eastAsia="標楷體"/>
                <w:sz w:val="26"/>
                <w:szCs w:val="26"/>
              </w:rPr>
              <w:t>學生能計數錢幣總及用圖像畫出指定錢數。</w:t>
            </w:r>
          </w:p>
          <w:p w14:paraId="0C2BCFC2"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4.</w:t>
            </w:r>
            <w:r w:rsidRPr="00BF7415">
              <w:rPr>
                <w:rFonts w:eastAsia="標楷體"/>
                <w:sz w:val="26"/>
                <w:szCs w:val="26"/>
              </w:rPr>
              <w:t>學生能使用錢幣進行付錢、找錢活動。</w:t>
            </w:r>
          </w:p>
          <w:p w14:paraId="07CDED31"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活動四：比大小</w:t>
            </w:r>
          </w:p>
          <w:p w14:paraId="02112E9F"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1.</w:t>
            </w:r>
            <w:r w:rsidRPr="00BF7415">
              <w:rPr>
                <w:rFonts w:eastAsia="標楷體"/>
                <w:sz w:val="26"/>
                <w:szCs w:val="26"/>
              </w:rPr>
              <w:t>教師以課本宜蘭之旅情境布題，</w:t>
            </w:r>
            <w:r w:rsidRPr="00BF7415">
              <w:rPr>
                <w:rFonts w:eastAsia="標楷體"/>
                <w:sz w:val="26"/>
                <w:szCs w:val="26"/>
              </w:rPr>
              <w:lastRenderedPageBreak/>
              <w:t>透過錢幣表徵，比較</w:t>
            </w:r>
            <w:r w:rsidRPr="00BF7415">
              <w:rPr>
                <w:rFonts w:eastAsia="標楷體"/>
                <w:sz w:val="26"/>
                <w:szCs w:val="26"/>
              </w:rPr>
              <w:t>1000</w:t>
            </w:r>
            <w:r w:rsidRPr="00BF7415">
              <w:rPr>
                <w:rFonts w:eastAsia="標楷體"/>
                <w:sz w:val="26"/>
                <w:szCs w:val="26"/>
              </w:rPr>
              <w:t>以內兩量的多少。</w:t>
            </w:r>
          </w:p>
          <w:p w14:paraId="6836379E"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2.</w:t>
            </w:r>
            <w:r w:rsidRPr="00BF7415">
              <w:rPr>
                <w:rFonts w:eastAsia="標楷體"/>
                <w:sz w:val="26"/>
                <w:szCs w:val="26"/>
              </w:rPr>
              <w:t>教師重新布題，透過定位板，引導學生依序從百位、十位、個位來比較兩數的大小。</w:t>
            </w:r>
          </w:p>
          <w:p w14:paraId="0300888A"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3.</w:t>
            </w:r>
            <w:r w:rsidRPr="00BF7415">
              <w:rPr>
                <w:rFonts w:eastAsia="標楷體"/>
                <w:sz w:val="26"/>
                <w:szCs w:val="26"/>
              </w:rPr>
              <w:t>教師口述布題，讓學生抽</w:t>
            </w:r>
            <w:r w:rsidRPr="00BF7415">
              <w:rPr>
                <w:rFonts w:eastAsia="標楷體"/>
                <w:sz w:val="26"/>
                <w:szCs w:val="26"/>
              </w:rPr>
              <w:t>3</w:t>
            </w:r>
            <w:r w:rsidRPr="00BF7415">
              <w:rPr>
                <w:rFonts w:eastAsia="標楷體"/>
                <w:sz w:val="26"/>
                <w:szCs w:val="26"/>
              </w:rPr>
              <w:t>張數字卡排出最大的三位數，並能使用＞、＜或＝的符號，記錄兩數大小關係。</w:t>
            </w:r>
          </w:p>
        </w:tc>
        <w:tc>
          <w:tcPr>
            <w:tcW w:w="811" w:type="pct"/>
          </w:tcPr>
          <w:p w14:paraId="4B78FB08"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紙筆測驗：課本第一單元活動</w:t>
            </w:r>
            <w:r>
              <w:rPr>
                <w:rFonts w:eastAsia="標楷體" w:hint="eastAsia"/>
                <w:sz w:val="26"/>
                <w:szCs w:val="26"/>
              </w:rPr>
              <w:t>三</w:t>
            </w:r>
            <w:r>
              <w:rPr>
                <w:rFonts w:eastAsia="標楷體"/>
                <w:sz w:val="26"/>
                <w:szCs w:val="26"/>
              </w:rPr>
              <w:t>做做看、課本第一單元活動</w:t>
            </w:r>
            <w:r>
              <w:rPr>
                <w:rFonts w:eastAsia="標楷體" w:hint="eastAsia"/>
                <w:sz w:val="26"/>
                <w:szCs w:val="26"/>
              </w:rPr>
              <w:t>四</w:t>
            </w:r>
            <w:r>
              <w:rPr>
                <w:rFonts w:eastAsia="標楷體"/>
                <w:sz w:val="26"/>
                <w:szCs w:val="26"/>
              </w:rPr>
              <w:t>做做看</w:t>
            </w:r>
            <w:r>
              <w:rPr>
                <w:rFonts w:eastAsia="標楷體" w:hint="eastAsia"/>
                <w:sz w:val="26"/>
                <w:szCs w:val="26"/>
              </w:rPr>
              <w:t>。</w:t>
            </w:r>
          </w:p>
          <w:p w14:paraId="52B1D342" w14:textId="7B4339B9"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家庭作業：習作第一單元活動</w:t>
            </w:r>
            <w:r>
              <w:rPr>
                <w:rFonts w:eastAsia="標楷體" w:hint="eastAsia"/>
                <w:sz w:val="26"/>
                <w:szCs w:val="26"/>
              </w:rPr>
              <w:t>三</w:t>
            </w:r>
            <w:r>
              <w:rPr>
                <w:rFonts w:eastAsia="標楷體"/>
                <w:sz w:val="26"/>
                <w:szCs w:val="26"/>
              </w:rPr>
              <w:t>、習作第一單元活動</w:t>
            </w:r>
            <w:r>
              <w:rPr>
                <w:rFonts w:eastAsia="標楷體" w:hint="eastAsia"/>
                <w:sz w:val="26"/>
                <w:szCs w:val="26"/>
              </w:rPr>
              <w:t>四。</w:t>
            </w:r>
          </w:p>
        </w:tc>
        <w:tc>
          <w:tcPr>
            <w:tcW w:w="1028" w:type="pct"/>
          </w:tcPr>
          <w:p w14:paraId="0B027F0B"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79D08A55"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p w14:paraId="5057C7B4" w14:textId="77777777" w:rsidR="00DA7AC8" w:rsidRDefault="00DA7AC8" w:rsidP="00DA7AC8">
            <w:pPr>
              <w:jc w:val="both"/>
              <w:rPr>
                <w:rFonts w:ascii="標楷體" w:eastAsia="標楷體" w:hAnsi="標楷體" w:cs="新細明體"/>
                <w:sz w:val="26"/>
                <w:szCs w:val="26"/>
              </w:rPr>
            </w:pPr>
            <w:r>
              <w:rPr>
                <w:rFonts w:eastAsia="標楷體"/>
                <w:sz w:val="26"/>
                <w:szCs w:val="26"/>
              </w:rPr>
              <w:t>【品德教育】</w:t>
            </w:r>
          </w:p>
          <w:p w14:paraId="529522B9" w14:textId="77777777" w:rsidR="00DA7AC8" w:rsidRDefault="00DA7AC8" w:rsidP="00DA7AC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EJU9 </w:t>
            </w:r>
            <w:r>
              <w:rPr>
                <w:rFonts w:eastAsia="標楷體"/>
                <w:sz w:val="26"/>
                <w:szCs w:val="26"/>
              </w:rPr>
              <w:t>公平正義。</w:t>
            </w:r>
          </w:p>
        </w:tc>
      </w:tr>
      <w:tr w:rsidR="00DA7AC8" w:rsidRPr="004F4430" w14:paraId="16D629F1" w14:textId="77777777" w:rsidTr="00E44B05">
        <w:trPr>
          <w:trHeight w:val="1827"/>
        </w:trPr>
        <w:tc>
          <w:tcPr>
            <w:tcW w:w="364" w:type="pct"/>
            <w:vAlign w:val="center"/>
          </w:tcPr>
          <w:p w14:paraId="51C0A9A3"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6738B6EB"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第二單元三位數的加減</w:t>
            </w:r>
          </w:p>
          <w:p w14:paraId="05CE3402"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活動一：三位數的加法</w:t>
            </w:r>
          </w:p>
          <w:p w14:paraId="52ADF40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活動二：三位數的減法</w:t>
            </w:r>
          </w:p>
        </w:tc>
        <w:tc>
          <w:tcPr>
            <w:tcW w:w="752" w:type="pct"/>
            <w:tcBorders>
              <w:right w:val="single" w:sz="4" w:space="0" w:color="auto"/>
            </w:tcBorders>
          </w:tcPr>
          <w:p w14:paraId="7676F546"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4CAC64A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0C9D6B6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w:t>
            </w:r>
            <w:r>
              <w:rPr>
                <w:rFonts w:eastAsia="標楷體"/>
                <w:sz w:val="26"/>
                <w:szCs w:val="26"/>
              </w:rPr>
              <w:lastRenderedPageBreak/>
              <w:t>尊重不同的問題解決想法。</w:t>
            </w:r>
          </w:p>
        </w:tc>
        <w:tc>
          <w:tcPr>
            <w:tcW w:w="1382" w:type="pct"/>
            <w:tcBorders>
              <w:left w:val="single" w:sz="4" w:space="0" w:color="auto"/>
            </w:tcBorders>
          </w:tcPr>
          <w:p w14:paraId="0E2E0C03"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lastRenderedPageBreak/>
              <w:t>第二單元三位數的加減</w:t>
            </w:r>
          </w:p>
          <w:p w14:paraId="178F8E68"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活動一：三位數的加法</w:t>
            </w:r>
          </w:p>
          <w:p w14:paraId="7956F1E9"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1.</w:t>
            </w:r>
            <w:r w:rsidRPr="00BF7415">
              <w:rPr>
                <w:rFonts w:eastAsia="標楷體"/>
                <w:sz w:val="26"/>
                <w:szCs w:val="26"/>
              </w:rPr>
              <w:t>教師口述布題，透過具體物或圖像，進行三位數加一位數的加法直式計算教學。</w:t>
            </w:r>
          </w:p>
          <w:p w14:paraId="178B7873"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2.</w:t>
            </w:r>
            <w:r w:rsidRPr="00BF7415">
              <w:rPr>
                <w:rFonts w:eastAsia="標楷體"/>
                <w:sz w:val="26"/>
                <w:szCs w:val="26"/>
              </w:rPr>
              <w:t>教師口述重新布題，進行三位數加二位數、三位數加三位數的加法直式計算。</w:t>
            </w:r>
          </w:p>
          <w:p w14:paraId="5C98908B"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活動二：三位數的減法</w:t>
            </w:r>
          </w:p>
          <w:p w14:paraId="63EE0A3F"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1.</w:t>
            </w:r>
            <w:r w:rsidRPr="00BF7415">
              <w:rPr>
                <w:rFonts w:eastAsia="標楷體"/>
                <w:sz w:val="26"/>
                <w:szCs w:val="26"/>
              </w:rPr>
              <w:t>教師以課本情境布題，透過具體物或圖像，進行三位數加一位數的減法直式計算教學。</w:t>
            </w:r>
          </w:p>
          <w:p w14:paraId="3E0C065A"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2.</w:t>
            </w:r>
            <w:r w:rsidRPr="00BF7415">
              <w:rPr>
                <w:rFonts w:eastAsia="標楷體"/>
                <w:sz w:val="26"/>
                <w:szCs w:val="26"/>
              </w:rPr>
              <w:t>教師口述布題，進行三位數減二位數、三位數減三位數的減法直式計算。</w:t>
            </w:r>
          </w:p>
        </w:tc>
        <w:tc>
          <w:tcPr>
            <w:tcW w:w="811" w:type="pct"/>
          </w:tcPr>
          <w:p w14:paraId="7140C63C"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二</w:t>
            </w:r>
            <w:r>
              <w:rPr>
                <w:rFonts w:eastAsia="標楷體"/>
                <w:sz w:val="26"/>
                <w:szCs w:val="26"/>
              </w:rPr>
              <w:t>單元活動一做做看、課本第</w:t>
            </w:r>
            <w:r>
              <w:rPr>
                <w:rFonts w:eastAsia="標楷體" w:hint="eastAsia"/>
                <w:sz w:val="26"/>
                <w:szCs w:val="26"/>
              </w:rPr>
              <w:t>二</w:t>
            </w:r>
            <w:r>
              <w:rPr>
                <w:rFonts w:eastAsia="標楷體"/>
                <w:sz w:val="26"/>
                <w:szCs w:val="26"/>
              </w:rPr>
              <w:t>單元活動二做做看</w:t>
            </w:r>
            <w:r>
              <w:rPr>
                <w:rFonts w:eastAsia="標楷體" w:hint="eastAsia"/>
                <w:sz w:val="26"/>
                <w:szCs w:val="26"/>
              </w:rPr>
              <w:t>。</w:t>
            </w:r>
          </w:p>
          <w:p w14:paraId="537200B1" w14:textId="5D01E508"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二</w:t>
            </w:r>
            <w:r>
              <w:rPr>
                <w:rFonts w:eastAsia="標楷體"/>
                <w:sz w:val="26"/>
                <w:szCs w:val="26"/>
              </w:rPr>
              <w:t>單元活動一、習作第</w:t>
            </w:r>
            <w:r>
              <w:rPr>
                <w:rFonts w:eastAsia="標楷體" w:hint="eastAsia"/>
                <w:sz w:val="26"/>
                <w:szCs w:val="26"/>
              </w:rPr>
              <w:t>二</w:t>
            </w:r>
            <w:r>
              <w:rPr>
                <w:rFonts w:eastAsia="標楷體"/>
                <w:sz w:val="26"/>
                <w:szCs w:val="26"/>
              </w:rPr>
              <w:t>單元活動二</w:t>
            </w:r>
            <w:r>
              <w:rPr>
                <w:rFonts w:eastAsia="標楷體" w:hint="eastAsia"/>
                <w:sz w:val="26"/>
                <w:szCs w:val="26"/>
              </w:rPr>
              <w:t>。</w:t>
            </w:r>
          </w:p>
        </w:tc>
        <w:tc>
          <w:tcPr>
            <w:tcW w:w="1028" w:type="pct"/>
          </w:tcPr>
          <w:p w14:paraId="579160F7"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7F41B553"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tc>
      </w:tr>
      <w:tr w:rsidR="00DA7AC8" w:rsidRPr="004F4430" w14:paraId="7725E764" w14:textId="77777777" w:rsidTr="00E44B05">
        <w:trPr>
          <w:trHeight w:val="1827"/>
        </w:trPr>
        <w:tc>
          <w:tcPr>
            <w:tcW w:w="364" w:type="pct"/>
            <w:vAlign w:val="center"/>
          </w:tcPr>
          <w:p w14:paraId="3113AE89"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5B1B8925"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第二單元三位數的加減</w:t>
            </w:r>
          </w:p>
          <w:p w14:paraId="4A69464E"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活動三：加減應用問題</w:t>
            </w:r>
          </w:p>
          <w:p w14:paraId="43BAED76" w14:textId="77777777" w:rsidR="00DA7AC8" w:rsidRDefault="00DA7AC8" w:rsidP="00DA7AC8">
            <w:pPr>
              <w:jc w:val="center"/>
              <w:rPr>
                <w:rFonts w:ascii="標楷體" w:eastAsia="標楷體" w:hAnsi="標楷體" w:cs="新細明體"/>
                <w:sz w:val="26"/>
                <w:szCs w:val="26"/>
              </w:rPr>
            </w:pPr>
            <w:r>
              <w:rPr>
                <w:rFonts w:eastAsia="標楷體"/>
                <w:sz w:val="26"/>
                <w:szCs w:val="26"/>
              </w:rPr>
              <w:t>活動四：加減估算</w:t>
            </w:r>
          </w:p>
          <w:p w14:paraId="75349A8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數學好好玩：搶</w:t>
            </w:r>
            <w:r>
              <w:rPr>
                <w:rFonts w:eastAsia="標楷體"/>
                <w:sz w:val="26"/>
                <w:szCs w:val="26"/>
              </w:rPr>
              <w:t>500</w:t>
            </w:r>
          </w:p>
        </w:tc>
        <w:tc>
          <w:tcPr>
            <w:tcW w:w="752" w:type="pct"/>
            <w:tcBorders>
              <w:right w:val="single" w:sz="4" w:space="0" w:color="auto"/>
            </w:tcBorders>
          </w:tcPr>
          <w:p w14:paraId="7E187AD6"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0C2D6FA3"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4620787C"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66BB16B2"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第二單元三位數的加減</w:t>
            </w:r>
          </w:p>
          <w:p w14:paraId="326288DA"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活動三：加減應用問題</w:t>
            </w:r>
          </w:p>
          <w:p w14:paraId="0928D30A"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1.</w:t>
            </w:r>
            <w:r w:rsidRPr="00BF7415">
              <w:rPr>
                <w:rFonts w:eastAsia="標楷體"/>
                <w:sz w:val="26"/>
                <w:szCs w:val="26"/>
              </w:rPr>
              <w:t>教師口述布題，引導學生使用線段圖及圖示理解題意，解決被加數未知的應用問題。</w:t>
            </w:r>
          </w:p>
          <w:p w14:paraId="7E34D0D0"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2.</w:t>
            </w:r>
            <w:r w:rsidRPr="00BF7415">
              <w:rPr>
                <w:rFonts w:eastAsia="標楷體"/>
                <w:sz w:val="26"/>
                <w:szCs w:val="26"/>
              </w:rPr>
              <w:t>教師口述布題，引導學生使用線段圖及圖示理解題意，解決被減數未知的應用問題。</w:t>
            </w:r>
          </w:p>
          <w:p w14:paraId="4B3BC5E1"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活動四：加減估算</w:t>
            </w:r>
          </w:p>
          <w:p w14:paraId="4F232E91"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1.</w:t>
            </w:r>
            <w:r w:rsidRPr="00BF7415">
              <w:rPr>
                <w:rFonts w:eastAsia="標楷體"/>
                <w:sz w:val="26"/>
                <w:szCs w:val="26"/>
              </w:rPr>
              <w:t>教師以課本剪紙帶情境布題，讓學生經驗概數的意義。</w:t>
            </w:r>
          </w:p>
          <w:p w14:paraId="13BE44C0"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2.</w:t>
            </w:r>
            <w:r w:rsidRPr="00BF7415">
              <w:rPr>
                <w:rFonts w:eastAsia="標楷體"/>
                <w:sz w:val="26"/>
                <w:szCs w:val="26"/>
              </w:rPr>
              <w:t>教師以課本買文具情境布題，進行生活情境中十位數的加減法估算。</w:t>
            </w:r>
          </w:p>
          <w:p w14:paraId="05602596"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3.</w:t>
            </w:r>
            <w:r w:rsidRPr="00BF7415">
              <w:rPr>
                <w:rFonts w:eastAsia="標楷體"/>
                <w:sz w:val="26"/>
                <w:szCs w:val="26"/>
              </w:rPr>
              <w:t>教師以課本體育用品大特賣情境布題，進行生活情境中百位數的加減法估算。</w:t>
            </w:r>
          </w:p>
          <w:p w14:paraId="548EA8EF"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數學好好玩：搶</w:t>
            </w:r>
            <w:r w:rsidRPr="00BF7415">
              <w:rPr>
                <w:rFonts w:eastAsia="標楷體"/>
                <w:sz w:val="26"/>
                <w:szCs w:val="26"/>
              </w:rPr>
              <w:t>500</w:t>
            </w:r>
          </w:p>
          <w:p w14:paraId="7FF3B090" w14:textId="77777777" w:rsidR="00DA7AC8" w:rsidRPr="00BF7415" w:rsidRDefault="00DA7AC8" w:rsidP="00DA7AC8">
            <w:pPr>
              <w:jc w:val="both"/>
              <w:rPr>
                <w:rFonts w:ascii="標楷體" w:eastAsia="標楷體" w:hAnsi="標楷體" w:cs="新細明體"/>
                <w:sz w:val="26"/>
                <w:szCs w:val="26"/>
              </w:rPr>
            </w:pPr>
            <w:r w:rsidRPr="00BF7415">
              <w:rPr>
                <w:rFonts w:eastAsia="標楷體"/>
                <w:sz w:val="26"/>
                <w:szCs w:val="26"/>
              </w:rPr>
              <w:t>1.</w:t>
            </w:r>
            <w:r w:rsidRPr="00BF7415">
              <w:rPr>
                <w:rFonts w:eastAsia="標楷體"/>
                <w:sz w:val="26"/>
                <w:szCs w:val="26"/>
              </w:rPr>
              <w:t>透過桌上遊戲熟練三位數的加減能力。</w:t>
            </w:r>
          </w:p>
        </w:tc>
        <w:tc>
          <w:tcPr>
            <w:tcW w:w="811" w:type="pct"/>
          </w:tcPr>
          <w:p w14:paraId="4C0420C8"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發表透過剪紙情境，看圖回答大約是幾公分。</w:t>
            </w:r>
          </w:p>
          <w:p w14:paraId="556A8886"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二</w:t>
            </w:r>
            <w:r>
              <w:rPr>
                <w:rFonts w:eastAsia="標楷體"/>
                <w:sz w:val="26"/>
                <w:szCs w:val="26"/>
              </w:rPr>
              <w:t>單元活動</w:t>
            </w:r>
            <w:r>
              <w:rPr>
                <w:rFonts w:eastAsia="標楷體" w:hint="eastAsia"/>
                <w:sz w:val="26"/>
                <w:szCs w:val="26"/>
              </w:rPr>
              <w:t>三</w:t>
            </w:r>
            <w:r>
              <w:rPr>
                <w:rFonts w:eastAsia="標楷體"/>
                <w:sz w:val="26"/>
                <w:szCs w:val="26"/>
              </w:rPr>
              <w:t>做做看、課本第</w:t>
            </w:r>
            <w:r>
              <w:rPr>
                <w:rFonts w:eastAsia="標楷體" w:hint="eastAsia"/>
                <w:sz w:val="26"/>
                <w:szCs w:val="26"/>
              </w:rPr>
              <w:t>二</w:t>
            </w:r>
            <w:r>
              <w:rPr>
                <w:rFonts w:eastAsia="標楷體"/>
                <w:sz w:val="26"/>
                <w:szCs w:val="26"/>
              </w:rPr>
              <w:t>單元活動</w:t>
            </w:r>
            <w:r>
              <w:rPr>
                <w:rFonts w:eastAsia="標楷體" w:hint="eastAsia"/>
                <w:sz w:val="26"/>
                <w:szCs w:val="26"/>
              </w:rPr>
              <w:t>四</w:t>
            </w:r>
            <w:r>
              <w:rPr>
                <w:rFonts w:eastAsia="標楷體"/>
                <w:sz w:val="26"/>
                <w:szCs w:val="26"/>
              </w:rPr>
              <w:t>做做看</w:t>
            </w:r>
            <w:r>
              <w:rPr>
                <w:rFonts w:eastAsia="標楷體" w:hint="eastAsia"/>
                <w:sz w:val="26"/>
                <w:szCs w:val="26"/>
              </w:rPr>
              <w:t>。</w:t>
            </w:r>
          </w:p>
          <w:p w14:paraId="6060D6EF" w14:textId="73045DC9"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二</w:t>
            </w:r>
            <w:r>
              <w:rPr>
                <w:rFonts w:eastAsia="標楷體"/>
                <w:sz w:val="26"/>
                <w:szCs w:val="26"/>
              </w:rPr>
              <w:t>單元活動</w:t>
            </w:r>
            <w:r>
              <w:rPr>
                <w:rFonts w:eastAsia="標楷體" w:hint="eastAsia"/>
                <w:sz w:val="26"/>
                <w:szCs w:val="26"/>
              </w:rPr>
              <w:t>三</w:t>
            </w:r>
            <w:r>
              <w:rPr>
                <w:rFonts w:eastAsia="標楷體"/>
                <w:sz w:val="26"/>
                <w:szCs w:val="26"/>
              </w:rPr>
              <w:t>、習作第</w:t>
            </w:r>
            <w:r>
              <w:rPr>
                <w:rFonts w:eastAsia="標楷體" w:hint="eastAsia"/>
                <w:sz w:val="26"/>
                <w:szCs w:val="26"/>
              </w:rPr>
              <w:t>二</w:t>
            </w:r>
            <w:r>
              <w:rPr>
                <w:rFonts w:eastAsia="標楷體"/>
                <w:sz w:val="26"/>
                <w:szCs w:val="26"/>
              </w:rPr>
              <w:t>單元活動</w:t>
            </w:r>
            <w:r>
              <w:rPr>
                <w:rFonts w:eastAsia="標楷體" w:hint="eastAsia"/>
                <w:sz w:val="26"/>
                <w:szCs w:val="26"/>
              </w:rPr>
              <w:t>四。</w:t>
            </w:r>
          </w:p>
        </w:tc>
        <w:tc>
          <w:tcPr>
            <w:tcW w:w="1028" w:type="pct"/>
          </w:tcPr>
          <w:p w14:paraId="7E228369"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0D184544"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Pr>
                <w:rFonts w:eastAsia="標楷體"/>
                <w:sz w:val="26"/>
                <w:szCs w:val="26"/>
              </w:rPr>
              <w:t>了解每個人需求的不同，並討論與遵守團體的規則。</w:t>
            </w:r>
          </w:p>
        </w:tc>
      </w:tr>
      <w:tr w:rsidR="00DA7AC8" w:rsidRPr="004F4430" w14:paraId="7596B56A" w14:textId="77777777" w:rsidTr="00E44B05">
        <w:trPr>
          <w:trHeight w:val="1827"/>
        </w:trPr>
        <w:tc>
          <w:tcPr>
            <w:tcW w:w="364" w:type="pct"/>
            <w:vAlign w:val="center"/>
          </w:tcPr>
          <w:p w14:paraId="042ACF2F"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795AE841"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第三單元平面圖形</w:t>
            </w:r>
          </w:p>
          <w:p w14:paraId="2F8D0FEF"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活動一：平面圖形的邊、角和頂點</w:t>
            </w:r>
          </w:p>
          <w:p w14:paraId="51A9034A"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活動二：正三角形、正方形和長方形</w:t>
            </w:r>
          </w:p>
        </w:tc>
        <w:tc>
          <w:tcPr>
            <w:tcW w:w="752" w:type="pct"/>
            <w:tcBorders>
              <w:right w:val="single" w:sz="4" w:space="0" w:color="auto"/>
            </w:tcBorders>
          </w:tcPr>
          <w:p w14:paraId="5BF001F3"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187BFD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6FD7588B"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tc>
        <w:tc>
          <w:tcPr>
            <w:tcW w:w="1382" w:type="pct"/>
            <w:tcBorders>
              <w:left w:val="single" w:sz="4" w:space="0" w:color="auto"/>
            </w:tcBorders>
          </w:tcPr>
          <w:p w14:paraId="336CCA9A" w14:textId="77777777" w:rsidR="00DA7AC8" w:rsidRDefault="00DA7AC8" w:rsidP="00DA7AC8">
            <w:pPr>
              <w:jc w:val="both"/>
              <w:rPr>
                <w:rFonts w:ascii="標楷體" w:eastAsia="標楷體" w:hAnsi="標楷體" w:cs="新細明體"/>
                <w:sz w:val="26"/>
                <w:szCs w:val="26"/>
              </w:rPr>
            </w:pPr>
            <w:r>
              <w:rPr>
                <w:rFonts w:eastAsia="標楷體"/>
                <w:sz w:val="26"/>
                <w:szCs w:val="26"/>
              </w:rPr>
              <w:t>第三單元平面圖形</w:t>
            </w:r>
          </w:p>
          <w:p w14:paraId="6FA54465" w14:textId="77777777" w:rsidR="00DA7AC8" w:rsidRDefault="00DA7AC8" w:rsidP="00DA7AC8">
            <w:pPr>
              <w:jc w:val="both"/>
              <w:rPr>
                <w:rFonts w:ascii="標楷體" w:eastAsia="標楷體" w:hAnsi="標楷體" w:cs="新細明體"/>
                <w:sz w:val="26"/>
                <w:szCs w:val="26"/>
              </w:rPr>
            </w:pPr>
            <w:r>
              <w:rPr>
                <w:rFonts w:eastAsia="標楷體"/>
                <w:sz w:val="26"/>
                <w:szCs w:val="26"/>
              </w:rPr>
              <w:t>活動一：平面圖形的邊、角和頂點</w:t>
            </w:r>
          </w:p>
          <w:p w14:paraId="323DB75A"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教師口述布題，學生透過觀察桌面，認識生活中物體的角、平面與邊。</w:t>
            </w:r>
          </w:p>
          <w:p w14:paraId="04AFB777"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教師口述布題，學生透過觀察課本上的兩種桌子，能點數出桌面、桌邊及桌角的數量，再引導學生透過拼排附件圖卡，並使用「邊」的語言說明排法。</w:t>
            </w:r>
          </w:p>
          <w:p w14:paraId="641DF372"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教師以課本情境布題，學生透過觀察三角形圖卡，認識簡單平面圖形的邊、角和頂點，並點數圖形上邊、角和頂點的數量。</w:t>
            </w:r>
          </w:p>
          <w:p w14:paraId="6C11447D" w14:textId="77777777" w:rsidR="00DA7AC8"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教師利用課本布題，學生透過觀察，點數圖形上邊、角和頂點的數量。</w:t>
            </w:r>
          </w:p>
          <w:p w14:paraId="6D7D54B6" w14:textId="77777777" w:rsidR="00DA7AC8" w:rsidRDefault="00DA7AC8" w:rsidP="00DA7AC8">
            <w:pPr>
              <w:jc w:val="both"/>
              <w:rPr>
                <w:rFonts w:ascii="標楷體" w:eastAsia="標楷體" w:hAnsi="標楷體" w:cs="新細明體"/>
                <w:sz w:val="26"/>
                <w:szCs w:val="26"/>
              </w:rPr>
            </w:pPr>
            <w:r>
              <w:rPr>
                <w:rFonts w:eastAsia="標楷體"/>
                <w:sz w:val="26"/>
                <w:szCs w:val="26"/>
              </w:rPr>
              <w:t>活動二：正三角形、正方形和長方形</w:t>
            </w:r>
          </w:p>
          <w:p w14:paraId="7C27BA22"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教師口述布題，學生透過測量，認識正三角形，並利用正三角形</w:t>
            </w:r>
            <w:r>
              <w:rPr>
                <w:rFonts w:eastAsia="標楷體"/>
                <w:sz w:val="26"/>
                <w:szCs w:val="26"/>
              </w:rPr>
              <w:t>3</w:t>
            </w:r>
            <w:r>
              <w:rPr>
                <w:rFonts w:eastAsia="標楷體"/>
                <w:sz w:val="26"/>
                <w:szCs w:val="26"/>
              </w:rPr>
              <w:t>邊等長的性質解題。</w:t>
            </w:r>
          </w:p>
          <w:p w14:paraId="1B1C9979"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教師口述布題，學生透過測量，知道正方形邊長相等和長方形的邊長關係。</w:t>
            </w:r>
          </w:p>
        </w:tc>
        <w:tc>
          <w:tcPr>
            <w:tcW w:w="811" w:type="pct"/>
          </w:tcPr>
          <w:p w14:paraId="4705CBC5"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發表透過觀察，說出生活中物品的平面、邊和角與三角形的邊、角和頂點，及個數。</w:t>
            </w:r>
          </w:p>
          <w:p w14:paraId="446717BD"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：測量圖形邊長，認識正三角形、正方形。</w:t>
            </w:r>
          </w:p>
          <w:p w14:paraId="420678F7"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三</w:t>
            </w:r>
            <w:r>
              <w:rPr>
                <w:rFonts w:eastAsia="標楷體"/>
                <w:sz w:val="26"/>
                <w:szCs w:val="26"/>
              </w:rPr>
              <w:t>單元活動一做做看、課本第</w:t>
            </w:r>
            <w:r>
              <w:rPr>
                <w:rFonts w:eastAsia="標楷體" w:hint="eastAsia"/>
                <w:sz w:val="26"/>
                <w:szCs w:val="26"/>
              </w:rPr>
              <w:t>三</w:t>
            </w:r>
            <w:r>
              <w:rPr>
                <w:rFonts w:eastAsia="標楷體"/>
                <w:sz w:val="26"/>
                <w:szCs w:val="26"/>
              </w:rPr>
              <w:t>單元活動二做做看</w:t>
            </w:r>
            <w:r>
              <w:rPr>
                <w:rFonts w:eastAsia="標楷體" w:hint="eastAsia"/>
                <w:sz w:val="26"/>
                <w:szCs w:val="26"/>
              </w:rPr>
              <w:t>。</w:t>
            </w:r>
          </w:p>
          <w:p w14:paraId="50272EB3" w14:textId="0D5B6444"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三</w:t>
            </w:r>
            <w:r>
              <w:rPr>
                <w:rFonts w:eastAsia="標楷體"/>
                <w:sz w:val="26"/>
                <w:szCs w:val="26"/>
              </w:rPr>
              <w:t>單元活動</w:t>
            </w:r>
            <w:r>
              <w:rPr>
                <w:rFonts w:eastAsia="標楷體" w:hint="eastAsia"/>
                <w:sz w:val="26"/>
                <w:szCs w:val="26"/>
              </w:rPr>
              <w:t>一</w:t>
            </w:r>
            <w:r>
              <w:rPr>
                <w:rFonts w:eastAsia="標楷體"/>
                <w:sz w:val="26"/>
                <w:szCs w:val="26"/>
              </w:rPr>
              <w:t>、習作第</w:t>
            </w:r>
            <w:r>
              <w:rPr>
                <w:rFonts w:eastAsia="標楷體" w:hint="eastAsia"/>
                <w:sz w:val="26"/>
                <w:szCs w:val="26"/>
              </w:rPr>
              <w:t>三</w:t>
            </w:r>
            <w:r>
              <w:rPr>
                <w:rFonts w:eastAsia="標楷體"/>
                <w:sz w:val="26"/>
                <w:szCs w:val="26"/>
              </w:rPr>
              <w:t>單元活動</w:t>
            </w:r>
            <w:r>
              <w:rPr>
                <w:rFonts w:eastAsia="標楷體" w:hint="eastAsia"/>
                <w:sz w:val="26"/>
                <w:szCs w:val="26"/>
              </w:rPr>
              <w:t>二。</w:t>
            </w:r>
          </w:p>
        </w:tc>
        <w:tc>
          <w:tcPr>
            <w:tcW w:w="1028" w:type="pct"/>
          </w:tcPr>
          <w:p w14:paraId="0A37632B" w14:textId="77777777" w:rsidR="00DA7AC8" w:rsidRDefault="00DA7AC8" w:rsidP="00DA7AC8">
            <w:pPr>
              <w:jc w:val="both"/>
              <w:rPr>
                <w:rFonts w:ascii="標楷體" w:eastAsia="標楷體" w:hAnsi="標楷體" w:cs="新細明體"/>
                <w:sz w:val="26"/>
                <w:szCs w:val="26"/>
              </w:rPr>
            </w:pPr>
            <w:r>
              <w:rPr>
                <w:rFonts w:eastAsia="標楷體"/>
                <w:sz w:val="26"/>
                <w:szCs w:val="26"/>
              </w:rPr>
              <w:t>【家庭教育】</w:t>
            </w:r>
          </w:p>
          <w:p w14:paraId="09E42FCE" w14:textId="77777777" w:rsidR="00DA7AC8" w:rsidRDefault="00DA7AC8" w:rsidP="00DA7AC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Pr>
                <w:rFonts w:eastAsia="標楷體"/>
                <w:sz w:val="26"/>
                <w:szCs w:val="26"/>
              </w:rPr>
              <w:t>了解家庭中各種關係的互動</w:t>
            </w:r>
            <w:r>
              <w:rPr>
                <w:rFonts w:eastAsia="標楷體"/>
                <w:sz w:val="26"/>
                <w:szCs w:val="26"/>
              </w:rPr>
              <w:t>(</w:t>
            </w:r>
            <w:r>
              <w:rPr>
                <w:rFonts w:eastAsia="標楷體"/>
                <w:sz w:val="26"/>
                <w:szCs w:val="26"/>
              </w:rPr>
              <w:t>親子、手足、祖孫及其他親屬等</w:t>
            </w:r>
            <w:r>
              <w:rPr>
                <w:rFonts w:eastAsia="標楷體"/>
                <w:sz w:val="26"/>
                <w:szCs w:val="26"/>
              </w:rPr>
              <w:t>)</w:t>
            </w:r>
            <w:r>
              <w:rPr>
                <w:rFonts w:eastAsia="標楷體"/>
                <w:sz w:val="26"/>
                <w:szCs w:val="26"/>
              </w:rPr>
              <w:t>。</w:t>
            </w:r>
          </w:p>
          <w:p w14:paraId="120ABABF" w14:textId="77777777" w:rsidR="00DA7AC8" w:rsidRDefault="00DA7AC8" w:rsidP="00DA7AC8">
            <w:pPr>
              <w:jc w:val="both"/>
              <w:rPr>
                <w:rFonts w:ascii="標楷體" w:eastAsia="標楷體" w:hAnsi="標楷體" w:cs="新細明體"/>
                <w:sz w:val="26"/>
                <w:szCs w:val="26"/>
              </w:rPr>
            </w:pPr>
            <w:r>
              <w:rPr>
                <w:rFonts w:eastAsia="標楷體"/>
                <w:sz w:val="26"/>
                <w:szCs w:val="26"/>
              </w:rPr>
              <w:t>【環境教育】</w:t>
            </w:r>
          </w:p>
          <w:p w14:paraId="40AADABF"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E9 </w:t>
            </w:r>
            <w:r>
              <w:rPr>
                <w:rFonts w:eastAsia="標楷體"/>
                <w:sz w:val="26"/>
                <w:szCs w:val="26"/>
              </w:rPr>
              <w:t>覺知氣候變遷會對生活、社會及環境造成衝擊。</w:t>
            </w:r>
          </w:p>
        </w:tc>
      </w:tr>
      <w:tr w:rsidR="00DA7AC8" w:rsidRPr="004F4430" w14:paraId="79148C23" w14:textId="77777777" w:rsidTr="00E44B05">
        <w:trPr>
          <w:trHeight w:val="1827"/>
        </w:trPr>
        <w:tc>
          <w:tcPr>
            <w:tcW w:w="364" w:type="pct"/>
            <w:vAlign w:val="center"/>
          </w:tcPr>
          <w:p w14:paraId="31BA9028"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5D3910B1"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第三單元平面圖形</w:t>
            </w:r>
          </w:p>
          <w:p w14:paraId="71423F0C"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活動三：認識周界</w:t>
            </w:r>
          </w:p>
          <w:p w14:paraId="1579AD04" w14:textId="77777777" w:rsidR="00DA7AC8" w:rsidRDefault="00DA7AC8" w:rsidP="00DA7AC8">
            <w:pPr>
              <w:jc w:val="center"/>
              <w:rPr>
                <w:rFonts w:ascii="標楷體" w:eastAsia="標楷體" w:hAnsi="標楷體" w:cs="新細明體"/>
                <w:sz w:val="26"/>
                <w:szCs w:val="26"/>
              </w:rPr>
            </w:pPr>
            <w:r>
              <w:rPr>
                <w:rFonts w:eastAsia="標楷體"/>
                <w:sz w:val="26"/>
                <w:szCs w:val="26"/>
              </w:rPr>
              <w:t>活動四：周長的實測與計算</w:t>
            </w:r>
          </w:p>
          <w:p w14:paraId="77EF3D74"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數學小學堂：七巧板</w:t>
            </w:r>
          </w:p>
        </w:tc>
        <w:tc>
          <w:tcPr>
            <w:tcW w:w="752" w:type="pct"/>
            <w:tcBorders>
              <w:right w:val="single" w:sz="4" w:space="0" w:color="auto"/>
            </w:tcBorders>
          </w:tcPr>
          <w:p w14:paraId="3015848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489EC6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7A3F48EA"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tc>
        <w:tc>
          <w:tcPr>
            <w:tcW w:w="1382" w:type="pct"/>
            <w:tcBorders>
              <w:left w:val="single" w:sz="4" w:space="0" w:color="auto"/>
            </w:tcBorders>
          </w:tcPr>
          <w:p w14:paraId="68DD31DD" w14:textId="77777777" w:rsidR="00DA7AC8" w:rsidRDefault="00DA7AC8" w:rsidP="00DA7AC8">
            <w:pPr>
              <w:jc w:val="both"/>
              <w:rPr>
                <w:rFonts w:ascii="標楷體" w:eastAsia="標楷體" w:hAnsi="標楷體" w:cs="新細明體"/>
                <w:sz w:val="26"/>
                <w:szCs w:val="26"/>
              </w:rPr>
            </w:pPr>
            <w:r>
              <w:rPr>
                <w:rFonts w:eastAsia="標楷體"/>
                <w:sz w:val="26"/>
                <w:szCs w:val="26"/>
              </w:rPr>
              <w:t>第三單元平面圖形</w:t>
            </w:r>
          </w:p>
          <w:p w14:paraId="08CEEB0B" w14:textId="77777777" w:rsidR="00DA7AC8" w:rsidRDefault="00DA7AC8" w:rsidP="00DA7AC8">
            <w:pPr>
              <w:jc w:val="both"/>
              <w:rPr>
                <w:rFonts w:ascii="標楷體" w:eastAsia="標楷體" w:hAnsi="標楷體" w:cs="新細明體"/>
                <w:sz w:val="26"/>
                <w:szCs w:val="26"/>
              </w:rPr>
            </w:pPr>
            <w:r>
              <w:rPr>
                <w:rFonts w:eastAsia="標楷體"/>
                <w:sz w:val="26"/>
                <w:szCs w:val="26"/>
              </w:rPr>
              <w:t>活動三：認識周界</w:t>
            </w:r>
          </w:p>
          <w:p w14:paraId="051BACDD"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教師口述課本布題，學生透過觀察和討論，認識周界，及簡單封閉圖形的內、外部。</w:t>
            </w:r>
          </w:p>
          <w:p w14:paraId="11C33FAD"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教師重新口述課本圖形布題，學生透過觀察和討論，進行解題活動。</w:t>
            </w:r>
          </w:p>
          <w:p w14:paraId="0A6E9BD4" w14:textId="77777777" w:rsidR="00DA7AC8" w:rsidRDefault="00DA7AC8" w:rsidP="00DA7AC8">
            <w:pPr>
              <w:jc w:val="both"/>
              <w:rPr>
                <w:rFonts w:ascii="標楷體" w:eastAsia="標楷體" w:hAnsi="標楷體" w:cs="新細明體"/>
                <w:sz w:val="26"/>
                <w:szCs w:val="26"/>
              </w:rPr>
            </w:pPr>
            <w:r>
              <w:rPr>
                <w:rFonts w:eastAsia="標楷體"/>
                <w:sz w:val="26"/>
                <w:szCs w:val="26"/>
              </w:rPr>
              <w:t>活動四：周長的實測與計算</w:t>
            </w:r>
          </w:p>
          <w:p w14:paraId="505CCE89"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教師口述布題，學生進行周長的實測活動並發表量法。</w:t>
            </w:r>
          </w:p>
          <w:p w14:paraId="136C324B"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教師宣告：「周界的長度，稱為周長。」</w:t>
            </w:r>
          </w:p>
          <w:p w14:paraId="38D21687"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教師布題，學生透過觀察和討論，進行連加或乘法算式，計算正方形周長的解題活動。</w:t>
            </w:r>
          </w:p>
          <w:p w14:paraId="6EB7041E" w14:textId="77777777" w:rsidR="00DA7AC8"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教師重新布題，學生透過觀察和討論，進行連加或乘法算式，計算長方形周長的解題活動。</w:t>
            </w:r>
          </w:p>
          <w:p w14:paraId="7E25F33F" w14:textId="77777777" w:rsidR="00DA7AC8" w:rsidRDefault="00DA7AC8" w:rsidP="00DA7AC8">
            <w:pPr>
              <w:jc w:val="both"/>
              <w:rPr>
                <w:rFonts w:ascii="標楷體" w:eastAsia="標楷體" w:hAnsi="標楷體" w:cs="新細明體"/>
                <w:sz w:val="26"/>
                <w:szCs w:val="26"/>
              </w:rPr>
            </w:pPr>
            <w:r>
              <w:rPr>
                <w:rFonts w:eastAsia="標楷體"/>
                <w:sz w:val="26"/>
                <w:szCs w:val="26"/>
              </w:rPr>
              <w:t>5.</w:t>
            </w:r>
            <w:r>
              <w:rPr>
                <w:rFonts w:eastAsia="標楷體"/>
                <w:sz w:val="26"/>
                <w:szCs w:val="26"/>
              </w:rPr>
              <w:t>教師以課本布題，學生透過觀察和討論，點數和計算方格紙上圖形的周長。</w:t>
            </w:r>
          </w:p>
          <w:p w14:paraId="10F1BDF0" w14:textId="77777777" w:rsidR="00DA7AC8" w:rsidRDefault="00DA7AC8" w:rsidP="00DA7AC8">
            <w:pPr>
              <w:jc w:val="both"/>
              <w:rPr>
                <w:rFonts w:ascii="標楷體" w:eastAsia="標楷體" w:hAnsi="標楷體" w:cs="新細明體"/>
                <w:sz w:val="26"/>
                <w:szCs w:val="26"/>
              </w:rPr>
            </w:pPr>
            <w:r>
              <w:rPr>
                <w:rFonts w:eastAsia="標楷體"/>
                <w:sz w:val="26"/>
                <w:szCs w:val="26"/>
              </w:rPr>
              <w:t>數學小學堂：七巧板</w:t>
            </w:r>
          </w:p>
          <w:p w14:paraId="25105204"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認識並製作七巧板。</w:t>
            </w:r>
          </w:p>
          <w:p w14:paraId="7E273545"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能以製作的七巧板拼排出指定圖形。</w:t>
            </w:r>
          </w:p>
        </w:tc>
        <w:tc>
          <w:tcPr>
            <w:tcW w:w="811" w:type="pct"/>
          </w:tcPr>
          <w:p w14:paraId="68D519C3"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發表觀察圖形知道周界，並分辨圖形的內部和外部。</w:t>
            </w:r>
          </w:p>
          <w:p w14:paraId="524A389D"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三</w:t>
            </w:r>
            <w:r>
              <w:rPr>
                <w:rFonts w:eastAsia="標楷體"/>
                <w:sz w:val="26"/>
                <w:szCs w:val="26"/>
              </w:rPr>
              <w:t>單元活動</w:t>
            </w:r>
            <w:r>
              <w:rPr>
                <w:rFonts w:eastAsia="標楷體" w:hint="eastAsia"/>
                <w:sz w:val="26"/>
                <w:szCs w:val="26"/>
              </w:rPr>
              <w:t>三</w:t>
            </w:r>
            <w:r>
              <w:rPr>
                <w:rFonts w:eastAsia="標楷體"/>
                <w:sz w:val="26"/>
                <w:szCs w:val="26"/>
              </w:rPr>
              <w:t>做做看、課本第</w:t>
            </w:r>
            <w:r>
              <w:rPr>
                <w:rFonts w:eastAsia="標楷體" w:hint="eastAsia"/>
                <w:sz w:val="26"/>
                <w:szCs w:val="26"/>
              </w:rPr>
              <w:t>三</w:t>
            </w:r>
            <w:r>
              <w:rPr>
                <w:rFonts w:eastAsia="標楷體"/>
                <w:sz w:val="26"/>
                <w:szCs w:val="26"/>
              </w:rPr>
              <w:t>單元活動</w:t>
            </w:r>
            <w:r>
              <w:rPr>
                <w:rFonts w:eastAsia="標楷體" w:hint="eastAsia"/>
                <w:sz w:val="26"/>
                <w:szCs w:val="26"/>
              </w:rPr>
              <w:t>四</w:t>
            </w:r>
            <w:r>
              <w:rPr>
                <w:rFonts w:eastAsia="標楷體"/>
                <w:sz w:val="26"/>
                <w:szCs w:val="26"/>
              </w:rPr>
              <w:t>做做看</w:t>
            </w:r>
            <w:r>
              <w:rPr>
                <w:rFonts w:eastAsia="標楷體" w:hint="eastAsia"/>
                <w:sz w:val="26"/>
                <w:szCs w:val="26"/>
              </w:rPr>
              <w:t>。</w:t>
            </w:r>
          </w:p>
          <w:p w14:paraId="67F2EB7C" w14:textId="046AB2A9"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三</w:t>
            </w:r>
            <w:r>
              <w:rPr>
                <w:rFonts w:eastAsia="標楷體"/>
                <w:sz w:val="26"/>
                <w:szCs w:val="26"/>
              </w:rPr>
              <w:t>單元活動</w:t>
            </w:r>
            <w:r>
              <w:rPr>
                <w:rFonts w:eastAsia="標楷體" w:hint="eastAsia"/>
                <w:sz w:val="26"/>
                <w:szCs w:val="26"/>
              </w:rPr>
              <w:t>三</w:t>
            </w:r>
            <w:r>
              <w:rPr>
                <w:rFonts w:eastAsia="標楷體"/>
                <w:sz w:val="26"/>
                <w:szCs w:val="26"/>
              </w:rPr>
              <w:t>、習作第</w:t>
            </w:r>
            <w:r>
              <w:rPr>
                <w:rFonts w:eastAsia="標楷體" w:hint="eastAsia"/>
                <w:sz w:val="26"/>
                <w:szCs w:val="26"/>
              </w:rPr>
              <w:t>三</w:t>
            </w:r>
            <w:r>
              <w:rPr>
                <w:rFonts w:eastAsia="標楷體"/>
                <w:sz w:val="26"/>
                <w:szCs w:val="26"/>
              </w:rPr>
              <w:t>單元活動</w:t>
            </w:r>
            <w:r>
              <w:rPr>
                <w:rFonts w:eastAsia="標楷體" w:hint="eastAsia"/>
                <w:sz w:val="26"/>
                <w:szCs w:val="26"/>
              </w:rPr>
              <w:t>四。</w:t>
            </w:r>
          </w:p>
        </w:tc>
        <w:tc>
          <w:tcPr>
            <w:tcW w:w="1028" w:type="pct"/>
          </w:tcPr>
          <w:p w14:paraId="6D40E064" w14:textId="77777777" w:rsidR="00DA7AC8" w:rsidRDefault="00DA7AC8" w:rsidP="00DA7AC8">
            <w:pPr>
              <w:jc w:val="both"/>
              <w:rPr>
                <w:rFonts w:ascii="標楷體" w:eastAsia="標楷體" w:hAnsi="標楷體" w:cs="新細明體"/>
                <w:sz w:val="26"/>
                <w:szCs w:val="26"/>
              </w:rPr>
            </w:pPr>
            <w:r>
              <w:rPr>
                <w:rFonts w:eastAsia="標楷體"/>
                <w:sz w:val="26"/>
                <w:szCs w:val="26"/>
              </w:rPr>
              <w:t>【家庭教育】</w:t>
            </w:r>
          </w:p>
          <w:p w14:paraId="6CED4F31" w14:textId="77777777" w:rsidR="00DA7AC8" w:rsidRDefault="00DA7AC8" w:rsidP="00DA7AC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Pr>
                <w:rFonts w:eastAsia="標楷體"/>
                <w:sz w:val="26"/>
                <w:szCs w:val="26"/>
              </w:rPr>
              <w:t>了解家庭中各種關係的互動</w:t>
            </w:r>
            <w:r>
              <w:rPr>
                <w:rFonts w:eastAsia="標楷體"/>
                <w:sz w:val="26"/>
                <w:szCs w:val="26"/>
              </w:rPr>
              <w:t>(</w:t>
            </w:r>
            <w:r>
              <w:rPr>
                <w:rFonts w:eastAsia="標楷體"/>
                <w:sz w:val="26"/>
                <w:szCs w:val="26"/>
              </w:rPr>
              <w:t>親子、手足、祖孫及其他親屬等</w:t>
            </w:r>
            <w:r>
              <w:rPr>
                <w:rFonts w:eastAsia="標楷體"/>
                <w:sz w:val="26"/>
                <w:szCs w:val="26"/>
              </w:rPr>
              <w:t>)</w:t>
            </w:r>
            <w:r>
              <w:rPr>
                <w:rFonts w:eastAsia="標楷體"/>
                <w:sz w:val="26"/>
                <w:szCs w:val="26"/>
              </w:rPr>
              <w:t>。</w:t>
            </w:r>
          </w:p>
          <w:p w14:paraId="6703F62C" w14:textId="77777777" w:rsidR="00DA7AC8" w:rsidRDefault="00DA7AC8" w:rsidP="00DA7AC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Pr>
                <w:rFonts w:eastAsia="標楷體"/>
                <w:sz w:val="26"/>
                <w:szCs w:val="26"/>
              </w:rPr>
              <w:t>表達對家庭成員的關心與情感。</w:t>
            </w:r>
          </w:p>
          <w:p w14:paraId="1E07DB11"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2E6BCFED"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DA7AC8" w:rsidRPr="004F4430" w14:paraId="56FD0662" w14:textId="77777777" w:rsidTr="00E44B05">
        <w:trPr>
          <w:trHeight w:val="1827"/>
        </w:trPr>
        <w:tc>
          <w:tcPr>
            <w:tcW w:w="364" w:type="pct"/>
            <w:vAlign w:val="center"/>
          </w:tcPr>
          <w:p w14:paraId="24512123"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57711075"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第四單元年、月、日</w:t>
            </w:r>
          </w:p>
          <w:p w14:paraId="2791430E"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活動一：認識年、月、日</w:t>
            </w:r>
          </w:p>
          <w:p w14:paraId="0AC62ECE" w14:textId="77777777" w:rsidR="00DA7AC8" w:rsidRDefault="00DA7AC8" w:rsidP="00DA7AC8">
            <w:pPr>
              <w:jc w:val="center"/>
              <w:rPr>
                <w:rFonts w:ascii="標楷體" w:eastAsia="標楷體" w:hAnsi="標楷體" w:cs="新細明體"/>
                <w:sz w:val="26"/>
                <w:szCs w:val="26"/>
              </w:rPr>
            </w:pPr>
            <w:r>
              <w:rPr>
                <w:rFonts w:eastAsia="標楷體"/>
                <w:sz w:val="26"/>
                <w:szCs w:val="26"/>
              </w:rPr>
              <w:t>活動二：年和月的換算</w:t>
            </w:r>
          </w:p>
          <w:p w14:paraId="6FFE4995"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活動三：共有多少天</w:t>
            </w:r>
          </w:p>
          <w:p w14:paraId="0959D48A" w14:textId="77777777" w:rsidR="00DA7AC8" w:rsidRPr="00AB1E0F" w:rsidRDefault="00DA7AC8" w:rsidP="00DA7AC8">
            <w:pPr>
              <w:jc w:val="center"/>
              <w:rPr>
                <w:rFonts w:ascii="標楷體" w:eastAsia="標楷體" w:hAnsi="標楷體" w:cs="新細明體"/>
                <w:sz w:val="26"/>
                <w:szCs w:val="26"/>
              </w:rPr>
            </w:pPr>
          </w:p>
        </w:tc>
        <w:tc>
          <w:tcPr>
            <w:tcW w:w="752" w:type="pct"/>
            <w:tcBorders>
              <w:right w:val="single" w:sz="4" w:space="0" w:color="auto"/>
            </w:tcBorders>
          </w:tcPr>
          <w:p w14:paraId="563B6BE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40A7587B"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6EFA3F2C" w14:textId="77777777" w:rsidR="00DA7AC8" w:rsidRDefault="00DA7AC8" w:rsidP="00DA7AC8">
            <w:pPr>
              <w:jc w:val="both"/>
              <w:rPr>
                <w:rFonts w:ascii="標楷體" w:eastAsia="標楷體" w:hAnsi="標楷體" w:cs="新細明體"/>
                <w:sz w:val="26"/>
                <w:szCs w:val="26"/>
              </w:rPr>
            </w:pPr>
            <w:r>
              <w:rPr>
                <w:rFonts w:eastAsia="標楷體"/>
                <w:sz w:val="26"/>
                <w:szCs w:val="26"/>
              </w:rPr>
              <w:t>第四單元年、月、日</w:t>
            </w:r>
          </w:p>
          <w:p w14:paraId="115668AF" w14:textId="77777777" w:rsidR="00DA7AC8" w:rsidRDefault="00DA7AC8" w:rsidP="00DA7AC8">
            <w:pPr>
              <w:jc w:val="both"/>
              <w:rPr>
                <w:rFonts w:ascii="標楷體" w:eastAsia="標楷體" w:hAnsi="標楷體" w:cs="新細明體"/>
                <w:sz w:val="26"/>
                <w:szCs w:val="26"/>
              </w:rPr>
            </w:pPr>
            <w:r>
              <w:rPr>
                <w:rFonts w:eastAsia="標楷體"/>
                <w:sz w:val="26"/>
                <w:szCs w:val="26"/>
              </w:rPr>
              <w:t>活動一：認識年、月、日</w:t>
            </w:r>
          </w:p>
          <w:p w14:paraId="3AFAB20E"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教師以課本情境布題，學生透過查年曆，知道一年有</w:t>
            </w:r>
            <w:r>
              <w:rPr>
                <w:rFonts w:eastAsia="標楷體"/>
                <w:sz w:val="26"/>
                <w:szCs w:val="26"/>
              </w:rPr>
              <w:t>12</w:t>
            </w:r>
            <w:r>
              <w:rPr>
                <w:rFonts w:eastAsia="標楷體"/>
                <w:sz w:val="26"/>
                <w:szCs w:val="26"/>
              </w:rPr>
              <w:t>個月，連續</w:t>
            </w:r>
            <w:r>
              <w:rPr>
                <w:rFonts w:eastAsia="標楷體"/>
                <w:sz w:val="26"/>
                <w:szCs w:val="26"/>
              </w:rPr>
              <w:t>12</w:t>
            </w:r>
            <w:r>
              <w:rPr>
                <w:rFonts w:eastAsia="標楷體"/>
                <w:sz w:val="26"/>
                <w:szCs w:val="26"/>
              </w:rPr>
              <w:t>個月是一年。</w:t>
            </w:r>
          </w:p>
          <w:p w14:paraId="3E8D8A91"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教師布題，學生透過查月曆，知道每個月的天數，認識大月和小月，並透過觀察每年</w:t>
            </w:r>
            <w:r>
              <w:rPr>
                <w:rFonts w:eastAsia="標楷體"/>
                <w:sz w:val="26"/>
                <w:szCs w:val="26"/>
              </w:rPr>
              <w:t>2</w:t>
            </w:r>
            <w:r>
              <w:rPr>
                <w:rFonts w:eastAsia="標楷體"/>
                <w:sz w:val="26"/>
                <w:szCs w:val="26"/>
              </w:rPr>
              <w:t>月的天數，認識平年和閏年。</w:t>
            </w:r>
          </w:p>
          <w:p w14:paraId="5709C174" w14:textId="77777777" w:rsidR="00DA7AC8" w:rsidRDefault="00DA7AC8" w:rsidP="00DA7AC8">
            <w:pPr>
              <w:jc w:val="both"/>
              <w:rPr>
                <w:rFonts w:ascii="標楷體" w:eastAsia="標楷體" w:hAnsi="標楷體" w:cs="新細明體"/>
                <w:sz w:val="26"/>
                <w:szCs w:val="26"/>
              </w:rPr>
            </w:pPr>
            <w:r>
              <w:rPr>
                <w:rFonts w:eastAsia="標楷體"/>
                <w:sz w:val="26"/>
                <w:szCs w:val="26"/>
              </w:rPr>
              <w:t>活動二：年和月的換算</w:t>
            </w:r>
          </w:p>
          <w:p w14:paraId="2C4F64BF"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教師以課本情境布題，讓學生進行年和月的化聚。</w:t>
            </w:r>
          </w:p>
          <w:p w14:paraId="7CD8B28C" w14:textId="77777777" w:rsidR="00DA7AC8" w:rsidRDefault="00DA7AC8" w:rsidP="00DA7AC8">
            <w:pPr>
              <w:jc w:val="both"/>
              <w:rPr>
                <w:rFonts w:ascii="標楷體" w:eastAsia="標楷體" w:hAnsi="標楷體" w:cs="新細明體"/>
                <w:sz w:val="26"/>
                <w:szCs w:val="26"/>
              </w:rPr>
            </w:pPr>
            <w:r>
              <w:rPr>
                <w:rFonts w:eastAsia="標楷體"/>
                <w:sz w:val="26"/>
                <w:szCs w:val="26"/>
              </w:rPr>
              <w:t>活動三：共有多少天</w:t>
            </w:r>
          </w:p>
          <w:p w14:paraId="2046A9C9"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教師以課本情境布題，學生透過查月曆，點數出某一段時間的日數。</w:t>
            </w:r>
          </w:p>
        </w:tc>
        <w:tc>
          <w:tcPr>
            <w:tcW w:w="811" w:type="pct"/>
          </w:tcPr>
          <w:p w14:paraId="2668BFD3" w14:textId="77777777" w:rsidR="00DA7AC8" w:rsidRDefault="00DA7AC8" w:rsidP="00DA7AC8">
            <w:pPr>
              <w:jc w:val="both"/>
              <w:rPr>
                <w:rFonts w:eastAsia="標楷體"/>
                <w:sz w:val="26"/>
                <w:szCs w:val="26"/>
              </w:rPr>
            </w:pPr>
            <w:r>
              <w:rPr>
                <w:rFonts w:eastAsia="標楷體"/>
                <w:sz w:val="26"/>
                <w:szCs w:val="26"/>
              </w:rPr>
              <w:t>口頭回答：</w:t>
            </w:r>
            <w:r>
              <w:rPr>
                <w:rFonts w:eastAsia="標楷體" w:hint="eastAsia"/>
                <w:sz w:val="26"/>
                <w:szCs w:val="26"/>
              </w:rPr>
              <w:t>發表能透過查年曆，回答每個月的天數，並說出大月、小月。</w:t>
            </w:r>
          </w:p>
          <w:p w14:paraId="1B93D726"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：透過查月曆，點數某一段時間的天數。</w:t>
            </w:r>
          </w:p>
          <w:p w14:paraId="11B189F3"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四</w:t>
            </w:r>
            <w:r>
              <w:rPr>
                <w:rFonts w:eastAsia="標楷體"/>
                <w:sz w:val="26"/>
                <w:szCs w:val="26"/>
              </w:rPr>
              <w:t>單元活動一做做看、課本第</w:t>
            </w:r>
            <w:r>
              <w:rPr>
                <w:rFonts w:eastAsia="標楷體" w:hint="eastAsia"/>
                <w:sz w:val="26"/>
                <w:szCs w:val="26"/>
              </w:rPr>
              <w:t>四</w:t>
            </w:r>
            <w:r>
              <w:rPr>
                <w:rFonts w:eastAsia="標楷體"/>
                <w:sz w:val="26"/>
                <w:szCs w:val="26"/>
              </w:rPr>
              <w:t>單元活動二做做看、課本第</w:t>
            </w:r>
            <w:r>
              <w:rPr>
                <w:rFonts w:eastAsia="標楷體" w:hint="eastAsia"/>
                <w:sz w:val="26"/>
                <w:szCs w:val="26"/>
              </w:rPr>
              <w:t>四</w:t>
            </w:r>
            <w:r>
              <w:rPr>
                <w:rFonts w:eastAsia="標楷體"/>
                <w:sz w:val="26"/>
                <w:szCs w:val="26"/>
              </w:rPr>
              <w:t>單元活動</w:t>
            </w:r>
            <w:r>
              <w:rPr>
                <w:rFonts w:eastAsia="標楷體" w:hint="eastAsia"/>
                <w:sz w:val="26"/>
                <w:szCs w:val="26"/>
              </w:rPr>
              <w:t>三</w:t>
            </w:r>
            <w:r>
              <w:rPr>
                <w:rFonts w:eastAsia="標楷體"/>
                <w:sz w:val="26"/>
                <w:szCs w:val="26"/>
              </w:rPr>
              <w:t>做做看</w:t>
            </w:r>
            <w:r>
              <w:rPr>
                <w:rFonts w:eastAsia="標楷體" w:hint="eastAsia"/>
                <w:sz w:val="26"/>
                <w:szCs w:val="26"/>
              </w:rPr>
              <w:t>。</w:t>
            </w:r>
          </w:p>
          <w:p w14:paraId="3898217D" w14:textId="6305EB25"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四</w:t>
            </w:r>
            <w:r>
              <w:rPr>
                <w:rFonts w:eastAsia="標楷體"/>
                <w:sz w:val="26"/>
                <w:szCs w:val="26"/>
              </w:rPr>
              <w:t>單元活動</w:t>
            </w:r>
            <w:r>
              <w:rPr>
                <w:rFonts w:eastAsia="標楷體" w:hint="eastAsia"/>
                <w:sz w:val="26"/>
                <w:szCs w:val="26"/>
              </w:rPr>
              <w:t>一</w:t>
            </w:r>
            <w:r>
              <w:rPr>
                <w:rFonts w:eastAsia="標楷體"/>
                <w:sz w:val="26"/>
                <w:szCs w:val="26"/>
              </w:rPr>
              <w:t>、習作第</w:t>
            </w:r>
            <w:r>
              <w:rPr>
                <w:rFonts w:eastAsia="標楷體" w:hint="eastAsia"/>
                <w:sz w:val="26"/>
                <w:szCs w:val="26"/>
              </w:rPr>
              <w:t>四</w:t>
            </w:r>
            <w:r>
              <w:rPr>
                <w:rFonts w:eastAsia="標楷體"/>
                <w:sz w:val="26"/>
                <w:szCs w:val="26"/>
              </w:rPr>
              <w:t>單元活動</w:t>
            </w:r>
            <w:r>
              <w:rPr>
                <w:rFonts w:eastAsia="標楷體" w:hint="eastAsia"/>
                <w:sz w:val="26"/>
                <w:szCs w:val="26"/>
              </w:rPr>
              <w:t>二、</w:t>
            </w:r>
            <w:r>
              <w:rPr>
                <w:rFonts w:eastAsia="標楷體"/>
                <w:sz w:val="26"/>
                <w:szCs w:val="26"/>
              </w:rPr>
              <w:t>習作第</w:t>
            </w:r>
            <w:r>
              <w:rPr>
                <w:rFonts w:eastAsia="標楷體" w:hint="eastAsia"/>
                <w:sz w:val="26"/>
                <w:szCs w:val="26"/>
              </w:rPr>
              <w:t>四</w:t>
            </w:r>
            <w:r>
              <w:rPr>
                <w:rFonts w:eastAsia="標楷體"/>
                <w:sz w:val="26"/>
                <w:szCs w:val="26"/>
              </w:rPr>
              <w:t>單元</w:t>
            </w:r>
            <w:r>
              <w:rPr>
                <w:rFonts w:eastAsia="標楷體" w:hint="eastAsia"/>
                <w:sz w:val="26"/>
                <w:szCs w:val="26"/>
              </w:rPr>
              <w:t>活動三。</w:t>
            </w:r>
          </w:p>
        </w:tc>
        <w:tc>
          <w:tcPr>
            <w:tcW w:w="1028" w:type="pct"/>
          </w:tcPr>
          <w:p w14:paraId="3F498A88"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0354603F"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DA7AC8" w:rsidRPr="004F4430" w14:paraId="6F84F0D9" w14:textId="77777777" w:rsidTr="00E44B05">
        <w:trPr>
          <w:trHeight w:val="1827"/>
        </w:trPr>
        <w:tc>
          <w:tcPr>
            <w:tcW w:w="364" w:type="pct"/>
            <w:vAlign w:val="center"/>
          </w:tcPr>
          <w:p w14:paraId="43EAD1F8" w14:textId="77777777" w:rsidR="00DA7AC8" w:rsidRPr="00AB1E0F" w:rsidRDefault="00DA7AC8" w:rsidP="00DA7AC8">
            <w:pPr>
              <w:jc w:val="center"/>
              <w:rPr>
                <w:rFonts w:ascii="標楷體" w:eastAsia="標楷體" w:hAnsi="標楷體"/>
                <w:sz w:val="26"/>
                <w:szCs w:val="26"/>
              </w:rPr>
            </w:pPr>
            <w:r>
              <w:rPr>
                <w:rFonts w:eastAsia="標楷體"/>
                <w:sz w:val="26"/>
                <w:szCs w:val="26"/>
              </w:rPr>
              <w:t>八</w:t>
            </w:r>
          </w:p>
        </w:tc>
        <w:tc>
          <w:tcPr>
            <w:tcW w:w="663" w:type="pct"/>
            <w:vAlign w:val="center"/>
          </w:tcPr>
          <w:p w14:paraId="2285E4F2"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第四單元年、月、日</w:t>
            </w:r>
          </w:p>
          <w:p w14:paraId="05ACE731" w14:textId="77777777" w:rsidR="00DA7AC8" w:rsidRDefault="00DA7AC8" w:rsidP="00DA7AC8">
            <w:pPr>
              <w:jc w:val="center"/>
              <w:rPr>
                <w:rFonts w:ascii="標楷體" w:eastAsia="標楷體" w:hAnsi="標楷體" w:cs="新細明體"/>
                <w:sz w:val="26"/>
                <w:szCs w:val="26"/>
              </w:rPr>
            </w:pPr>
            <w:r>
              <w:rPr>
                <w:rFonts w:eastAsia="標楷體"/>
                <w:sz w:val="26"/>
                <w:szCs w:val="26"/>
              </w:rPr>
              <w:t>活動四：是幾月幾日</w:t>
            </w:r>
          </w:p>
          <w:p w14:paraId="552DFD05" w14:textId="77777777" w:rsidR="00DA7AC8" w:rsidRDefault="00DA7AC8" w:rsidP="00DA7AC8">
            <w:pPr>
              <w:jc w:val="center"/>
              <w:rPr>
                <w:rFonts w:ascii="標楷體" w:eastAsia="標楷體" w:hAnsi="標楷體" w:cs="新細明體"/>
                <w:sz w:val="26"/>
                <w:szCs w:val="26"/>
              </w:rPr>
            </w:pPr>
            <w:r>
              <w:rPr>
                <w:rFonts w:eastAsia="標楷體"/>
                <w:sz w:val="26"/>
                <w:szCs w:val="26"/>
              </w:rPr>
              <w:t>活動五：認識</w:t>
            </w:r>
            <w:r>
              <w:rPr>
                <w:rFonts w:eastAsia="標楷體"/>
                <w:sz w:val="26"/>
                <w:szCs w:val="26"/>
              </w:rPr>
              <w:t>1</w:t>
            </w:r>
            <w:r>
              <w:rPr>
                <w:rFonts w:eastAsia="標楷體"/>
                <w:sz w:val="26"/>
                <w:szCs w:val="26"/>
              </w:rPr>
              <w:t>星期</w:t>
            </w:r>
          </w:p>
          <w:p w14:paraId="605087D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數學好好玩：那一天</w:t>
            </w:r>
          </w:p>
        </w:tc>
        <w:tc>
          <w:tcPr>
            <w:tcW w:w="752" w:type="pct"/>
            <w:tcBorders>
              <w:right w:val="single" w:sz="4" w:space="0" w:color="auto"/>
            </w:tcBorders>
          </w:tcPr>
          <w:p w14:paraId="0C778FC8"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61D3B53C"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w:t>
            </w:r>
            <w:r>
              <w:rPr>
                <w:rFonts w:eastAsia="標楷體"/>
                <w:sz w:val="26"/>
                <w:szCs w:val="26"/>
              </w:rPr>
              <w:lastRenderedPageBreak/>
              <w:t>人合作解決問題並尊重不同的問題解決想法。</w:t>
            </w:r>
          </w:p>
        </w:tc>
        <w:tc>
          <w:tcPr>
            <w:tcW w:w="1382" w:type="pct"/>
            <w:tcBorders>
              <w:left w:val="single" w:sz="4" w:space="0" w:color="auto"/>
            </w:tcBorders>
          </w:tcPr>
          <w:p w14:paraId="11DCA6E0"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第四單元年、月、日</w:t>
            </w:r>
          </w:p>
          <w:p w14:paraId="58FA9E50" w14:textId="77777777" w:rsidR="00DA7AC8" w:rsidRDefault="00DA7AC8" w:rsidP="00DA7AC8">
            <w:pPr>
              <w:jc w:val="both"/>
              <w:rPr>
                <w:rFonts w:ascii="標楷體" w:eastAsia="標楷體" w:hAnsi="標楷體" w:cs="新細明體"/>
                <w:sz w:val="26"/>
                <w:szCs w:val="26"/>
              </w:rPr>
            </w:pPr>
            <w:r>
              <w:rPr>
                <w:rFonts w:eastAsia="標楷體"/>
                <w:sz w:val="26"/>
                <w:szCs w:val="26"/>
              </w:rPr>
              <w:t>活動四：是幾月幾日</w:t>
            </w:r>
          </w:p>
          <w:p w14:paraId="21985315"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教師重新布題，學生透過查月曆，點數指定日數後的日期。</w:t>
            </w:r>
          </w:p>
          <w:p w14:paraId="6BB8154F" w14:textId="77777777" w:rsidR="00DA7AC8" w:rsidRDefault="00DA7AC8" w:rsidP="00DA7AC8">
            <w:pPr>
              <w:jc w:val="both"/>
              <w:rPr>
                <w:rFonts w:ascii="標楷體" w:eastAsia="標楷體" w:hAnsi="標楷體" w:cs="新細明體"/>
                <w:sz w:val="26"/>
                <w:szCs w:val="26"/>
              </w:rPr>
            </w:pPr>
            <w:r>
              <w:rPr>
                <w:rFonts w:eastAsia="標楷體"/>
                <w:sz w:val="26"/>
                <w:szCs w:val="26"/>
              </w:rPr>
              <w:t>活動五：認識</w:t>
            </w:r>
            <w:r>
              <w:rPr>
                <w:rFonts w:eastAsia="標楷體"/>
                <w:sz w:val="26"/>
                <w:szCs w:val="26"/>
              </w:rPr>
              <w:t>1</w:t>
            </w:r>
            <w:r>
              <w:rPr>
                <w:rFonts w:eastAsia="標楷體"/>
                <w:sz w:val="26"/>
                <w:szCs w:val="26"/>
              </w:rPr>
              <w:t>星期</w:t>
            </w:r>
          </w:p>
          <w:p w14:paraId="101658E2"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教師以課本情境布題，學生透過查月曆知道一星期有</w:t>
            </w:r>
            <w:r>
              <w:rPr>
                <w:rFonts w:eastAsia="標楷體"/>
                <w:sz w:val="26"/>
                <w:szCs w:val="26"/>
              </w:rPr>
              <w:t>7</w:t>
            </w:r>
            <w:r>
              <w:rPr>
                <w:rFonts w:eastAsia="標楷體"/>
                <w:sz w:val="26"/>
                <w:szCs w:val="26"/>
              </w:rPr>
              <w:t>天。</w:t>
            </w:r>
          </w:p>
          <w:p w14:paraId="445CA035"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學生透過查月曆，知道每個月大約有</w:t>
            </w:r>
            <w:r>
              <w:rPr>
                <w:rFonts w:eastAsia="標楷體"/>
                <w:sz w:val="26"/>
                <w:szCs w:val="26"/>
              </w:rPr>
              <w:t>4</w:t>
            </w:r>
            <w:r>
              <w:rPr>
                <w:rFonts w:eastAsia="標楷體"/>
                <w:sz w:val="26"/>
                <w:szCs w:val="26"/>
              </w:rPr>
              <w:t>星期。</w:t>
            </w:r>
          </w:p>
          <w:p w14:paraId="307ADD62"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3.</w:t>
            </w:r>
            <w:r>
              <w:rPr>
                <w:rFonts w:eastAsia="標楷體"/>
                <w:sz w:val="26"/>
                <w:szCs w:val="26"/>
              </w:rPr>
              <w:t>教師以課本情境重新布題，讓學生進行星期和日數的化聚。</w:t>
            </w:r>
          </w:p>
          <w:p w14:paraId="748BC10E" w14:textId="77777777" w:rsidR="00DA7AC8" w:rsidRDefault="00DA7AC8" w:rsidP="00DA7AC8">
            <w:pPr>
              <w:jc w:val="both"/>
              <w:rPr>
                <w:rFonts w:ascii="標楷體" w:eastAsia="標楷體" w:hAnsi="標楷體" w:cs="新細明體"/>
                <w:sz w:val="26"/>
                <w:szCs w:val="26"/>
              </w:rPr>
            </w:pPr>
            <w:r>
              <w:rPr>
                <w:rFonts w:eastAsia="標楷體"/>
                <w:sz w:val="26"/>
                <w:szCs w:val="26"/>
              </w:rPr>
              <w:t>數學好好玩：那一天</w:t>
            </w:r>
          </w:p>
          <w:p w14:paraId="307A28BA"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透過桌上遊戲練習，描述時間相關的數學用語，並運用記憶、紀錄、整合訊息做出判斷，找出指定的那一天。</w:t>
            </w:r>
          </w:p>
        </w:tc>
        <w:tc>
          <w:tcPr>
            <w:tcW w:w="811" w:type="pct"/>
          </w:tcPr>
          <w:p w14:paraId="1FA9672A"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口頭回答：</w:t>
            </w:r>
            <w:r>
              <w:rPr>
                <w:rFonts w:eastAsia="標楷體" w:hint="eastAsia"/>
                <w:sz w:val="26"/>
                <w:szCs w:val="26"/>
              </w:rPr>
              <w:t>發表透過月曆，回答幾月幾日星期幾到幾月幾日星期幾是一星期。</w:t>
            </w:r>
          </w:p>
          <w:p w14:paraId="40E78828" w14:textId="77777777" w:rsidR="00DA7AC8" w:rsidRPr="005B3EA7"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：透過查月曆，點數同一月中，指定天數前後的日期。</w:t>
            </w:r>
          </w:p>
          <w:p w14:paraId="1512C1BB" w14:textId="0D5F2E77" w:rsidR="00DA7AC8" w:rsidRPr="00AB1E0F" w:rsidRDefault="00DA7AC8" w:rsidP="00DA7AC8">
            <w:pPr>
              <w:jc w:val="both"/>
              <w:rPr>
                <w:rFonts w:ascii="標楷體" w:eastAsia="標楷體" w:hAnsi="標楷體" w:cs="新細明體"/>
                <w:sz w:val="26"/>
                <w:szCs w:val="26"/>
              </w:rPr>
            </w:pPr>
            <w:r>
              <w:rPr>
                <w:rFonts w:eastAsia="標楷體"/>
                <w:sz w:val="26"/>
                <w:szCs w:val="26"/>
              </w:rPr>
              <w:lastRenderedPageBreak/>
              <w:t>紙筆測驗：課本第</w:t>
            </w:r>
            <w:r>
              <w:rPr>
                <w:rFonts w:eastAsia="標楷體" w:hint="eastAsia"/>
                <w:sz w:val="26"/>
                <w:szCs w:val="26"/>
              </w:rPr>
              <w:t>四</w:t>
            </w:r>
            <w:r>
              <w:rPr>
                <w:rFonts w:eastAsia="標楷體"/>
                <w:sz w:val="26"/>
                <w:szCs w:val="26"/>
              </w:rPr>
              <w:t>單元活動</w:t>
            </w:r>
            <w:r>
              <w:rPr>
                <w:rFonts w:eastAsia="標楷體" w:hint="eastAsia"/>
                <w:sz w:val="26"/>
                <w:szCs w:val="26"/>
              </w:rPr>
              <w:t>四</w:t>
            </w:r>
            <w:r>
              <w:rPr>
                <w:rFonts w:eastAsia="標楷體"/>
                <w:sz w:val="26"/>
                <w:szCs w:val="26"/>
              </w:rPr>
              <w:t>做做看、課本第</w:t>
            </w:r>
            <w:r>
              <w:rPr>
                <w:rFonts w:eastAsia="標楷體" w:hint="eastAsia"/>
                <w:sz w:val="26"/>
                <w:szCs w:val="26"/>
              </w:rPr>
              <w:t>四</w:t>
            </w:r>
            <w:r>
              <w:rPr>
                <w:rFonts w:eastAsia="標楷體"/>
                <w:sz w:val="26"/>
                <w:szCs w:val="26"/>
              </w:rPr>
              <w:t>單元活動</w:t>
            </w:r>
            <w:r>
              <w:rPr>
                <w:rFonts w:eastAsia="標楷體" w:hint="eastAsia"/>
                <w:sz w:val="26"/>
                <w:szCs w:val="26"/>
              </w:rPr>
              <w:t>五</w:t>
            </w:r>
            <w:r>
              <w:rPr>
                <w:rFonts w:eastAsia="標楷體"/>
                <w:sz w:val="26"/>
                <w:szCs w:val="26"/>
              </w:rPr>
              <w:t>做做看</w:t>
            </w:r>
            <w:r>
              <w:rPr>
                <w:rFonts w:eastAsia="標楷體" w:hint="eastAsia"/>
                <w:sz w:val="26"/>
                <w:szCs w:val="26"/>
              </w:rPr>
              <w:t>。</w:t>
            </w:r>
          </w:p>
        </w:tc>
        <w:tc>
          <w:tcPr>
            <w:tcW w:w="1028" w:type="pct"/>
          </w:tcPr>
          <w:p w14:paraId="0B9EF030"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【人權教育】</w:t>
            </w:r>
          </w:p>
          <w:p w14:paraId="6B712AD4"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DA7AC8" w:rsidRPr="004F4430" w14:paraId="7766CC0D" w14:textId="77777777" w:rsidTr="00E44B05">
        <w:trPr>
          <w:trHeight w:val="1827"/>
        </w:trPr>
        <w:tc>
          <w:tcPr>
            <w:tcW w:w="364" w:type="pct"/>
            <w:vAlign w:val="center"/>
          </w:tcPr>
          <w:p w14:paraId="5A18B7BB"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014D675D"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第五單元乘法</w:t>
            </w:r>
          </w:p>
          <w:p w14:paraId="118319E1"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w:t>
            </w:r>
            <w:r>
              <w:rPr>
                <w:rFonts w:eastAsia="標楷體"/>
                <w:sz w:val="26"/>
                <w:szCs w:val="26"/>
              </w:rPr>
              <w:t>10</w:t>
            </w:r>
            <w:r>
              <w:rPr>
                <w:rFonts w:eastAsia="標楷體"/>
                <w:sz w:val="26"/>
                <w:szCs w:val="26"/>
              </w:rPr>
              <w:t>的乘法</w:t>
            </w:r>
          </w:p>
          <w:p w14:paraId="6D847DF7"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w:t>
            </w:r>
            <w:r>
              <w:rPr>
                <w:rFonts w:eastAsia="標楷體"/>
                <w:sz w:val="26"/>
                <w:szCs w:val="26"/>
              </w:rPr>
              <w:t>1</w:t>
            </w:r>
            <w:r>
              <w:rPr>
                <w:rFonts w:eastAsia="標楷體"/>
                <w:sz w:val="26"/>
                <w:szCs w:val="26"/>
              </w:rPr>
              <w:t>、</w:t>
            </w:r>
            <w:r>
              <w:rPr>
                <w:rFonts w:eastAsia="標楷體"/>
                <w:sz w:val="26"/>
                <w:szCs w:val="26"/>
              </w:rPr>
              <w:t>0</w:t>
            </w:r>
            <w:r>
              <w:rPr>
                <w:rFonts w:eastAsia="標楷體"/>
                <w:sz w:val="26"/>
                <w:szCs w:val="26"/>
              </w:rPr>
              <w:t>的乘法</w:t>
            </w:r>
          </w:p>
        </w:tc>
        <w:tc>
          <w:tcPr>
            <w:tcW w:w="752" w:type="pct"/>
            <w:tcBorders>
              <w:right w:val="single" w:sz="4" w:space="0" w:color="auto"/>
            </w:tcBorders>
          </w:tcPr>
          <w:p w14:paraId="0EE15F0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tc>
        <w:tc>
          <w:tcPr>
            <w:tcW w:w="1382" w:type="pct"/>
            <w:tcBorders>
              <w:left w:val="single" w:sz="4" w:space="0" w:color="auto"/>
            </w:tcBorders>
          </w:tcPr>
          <w:p w14:paraId="7707A685" w14:textId="77777777" w:rsidR="00DA7AC8" w:rsidRDefault="00DA7AC8" w:rsidP="00DA7AC8">
            <w:pPr>
              <w:jc w:val="both"/>
              <w:rPr>
                <w:rFonts w:ascii="標楷體" w:eastAsia="標楷體" w:hAnsi="標楷體" w:cs="新細明體"/>
                <w:sz w:val="26"/>
                <w:szCs w:val="26"/>
              </w:rPr>
            </w:pPr>
            <w:r>
              <w:rPr>
                <w:rFonts w:eastAsia="標楷體"/>
                <w:sz w:val="26"/>
                <w:szCs w:val="26"/>
              </w:rPr>
              <w:t>第五單元乘法</w:t>
            </w:r>
          </w:p>
          <w:p w14:paraId="7B8C3CBD" w14:textId="77777777" w:rsidR="00DA7AC8" w:rsidRDefault="00DA7AC8" w:rsidP="00DA7AC8">
            <w:pPr>
              <w:jc w:val="both"/>
              <w:rPr>
                <w:rFonts w:ascii="標楷體" w:eastAsia="標楷體" w:hAnsi="標楷體" w:cs="新細明體"/>
                <w:sz w:val="26"/>
                <w:szCs w:val="26"/>
              </w:rPr>
            </w:pPr>
            <w:r>
              <w:rPr>
                <w:rFonts w:eastAsia="標楷體"/>
                <w:sz w:val="26"/>
                <w:szCs w:val="26"/>
              </w:rPr>
              <w:t>活動一：</w:t>
            </w:r>
            <w:r>
              <w:rPr>
                <w:rFonts w:eastAsia="標楷體"/>
                <w:sz w:val="26"/>
                <w:szCs w:val="26"/>
              </w:rPr>
              <w:t>10</w:t>
            </w:r>
            <w:r>
              <w:rPr>
                <w:rFonts w:eastAsia="標楷體"/>
                <w:sz w:val="26"/>
                <w:szCs w:val="26"/>
              </w:rPr>
              <w:t>的乘法</w:t>
            </w:r>
          </w:p>
          <w:p w14:paraId="4E032BC0"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教師以課本情境布題，進行被乘數為</w:t>
            </w:r>
            <w:r>
              <w:rPr>
                <w:rFonts w:eastAsia="標楷體"/>
                <w:sz w:val="26"/>
                <w:szCs w:val="26"/>
              </w:rPr>
              <w:t>10</w:t>
            </w:r>
            <w:r>
              <w:rPr>
                <w:rFonts w:eastAsia="標楷體"/>
                <w:sz w:val="26"/>
                <w:szCs w:val="26"/>
              </w:rPr>
              <w:t>的倍數問題教學，並讓學生用乘法算式記錄。</w:t>
            </w:r>
          </w:p>
          <w:p w14:paraId="6AB23FC9"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教師以課本情境布題，透過觀察和討論讓學生製作</w:t>
            </w:r>
            <w:r>
              <w:rPr>
                <w:rFonts w:eastAsia="標楷體"/>
                <w:sz w:val="26"/>
                <w:szCs w:val="26"/>
              </w:rPr>
              <w:t>10</w:t>
            </w:r>
            <w:r>
              <w:rPr>
                <w:rFonts w:eastAsia="標楷體"/>
                <w:sz w:val="26"/>
                <w:szCs w:val="26"/>
              </w:rPr>
              <w:t>的乘法表。</w:t>
            </w:r>
          </w:p>
          <w:p w14:paraId="5345F675" w14:textId="77777777" w:rsidR="00DA7AC8" w:rsidRDefault="00DA7AC8" w:rsidP="00DA7AC8">
            <w:pPr>
              <w:jc w:val="both"/>
              <w:rPr>
                <w:rFonts w:ascii="標楷體" w:eastAsia="標楷體" w:hAnsi="標楷體" w:cs="新細明體"/>
                <w:sz w:val="26"/>
                <w:szCs w:val="26"/>
              </w:rPr>
            </w:pPr>
            <w:r>
              <w:rPr>
                <w:rFonts w:eastAsia="標楷體"/>
                <w:sz w:val="26"/>
                <w:szCs w:val="26"/>
              </w:rPr>
              <w:t>活動二：</w:t>
            </w:r>
            <w:r>
              <w:rPr>
                <w:rFonts w:eastAsia="標楷體"/>
                <w:sz w:val="26"/>
                <w:szCs w:val="26"/>
              </w:rPr>
              <w:t>1</w:t>
            </w:r>
            <w:r>
              <w:rPr>
                <w:rFonts w:eastAsia="標楷體"/>
                <w:sz w:val="26"/>
                <w:szCs w:val="26"/>
              </w:rPr>
              <w:t>、</w:t>
            </w:r>
            <w:r>
              <w:rPr>
                <w:rFonts w:eastAsia="標楷體"/>
                <w:sz w:val="26"/>
                <w:szCs w:val="26"/>
              </w:rPr>
              <w:t>0</w:t>
            </w:r>
            <w:r>
              <w:rPr>
                <w:rFonts w:eastAsia="標楷體"/>
                <w:sz w:val="26"/>
                <w:szCs w:val="26"/>
              </w:rPr>
              <w:t>的乘法</w:t>
            </w:r>
          </w:p>
          <w:p w14:paraId="3E0CCAAF"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教師以課本情境布題，進行被乘數為</w:t>
            </w:r>
            <w:r>
              <w:rPr>
                <w:rFonts w:eastAsia="標楷體"/>
                <w:sz w:val="26"/>
                <w:szCs w:val="26"/>
              </w:rPr>
              <w:t>1</w:t>
            </w:r>
            <w:r>
              <w:rPr>
                <w:rFonts w:eastAsia="標楷體"/>
                <w:sz w:val="26"/>
                <w:szCs w:val="26"/>
              </w:rPr>
              <w:t>、</w:t>
            </w:r>
            <w:r>
              <w:rPr>
                <w:rFonts w:eastAsia="標楷體"/>
                <w:sz w:val="26"/>
                <w:szCs w:val="26"/>
              </w:rPr>
              <w:t>0</w:t>
            </w:r>
            <w:r>
              <w:rPr>
                <w:rFonts w:eastAsia="標楷體"/>
                <w:sz w:val="26"/>
                <w:szCs w:val="26"/>
              </w:rPr>
              <w:t>的倍數問題教學，並讓學生用乘法算式記錄。</w:t>
            </w:r>
          </w:p>
          <w:p w14:paraId="0BC86FCC"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教師以課本情境布題，透過觀察和討論讓學生製作</w:t>
            </w:r>
            <w:r>
              <w:rPr>
                <w:rFonts w:eastAsia="標楷體"/>
                <w:sz w:val="26"/>
                <w:szCs w:val="26"/>
              </w:rPr>
              <w:t>1</w:t>
            </w:r>
            <w:r>
              <w:rPr>
                <w:rFonts w:eastAsia="標楷體"/>
                <w:sz w:val="26"/>
                <w:szCs w:val="26"/>
              </w:rPr>
              <w:t>、</w:t>
            </w:r>
            <w:r>
              <w:rPr>
                <w:rFonts w:eastAsia="標楷體"/>
                <w:sz w:val="26"/>
                <w:szCs w:val="26"/>
              </w:rPr>
              <w:t>0</w:t>
            </w:r>
            <w:r>
              <w:rPr>
                <w:rFonts w:eastAsia="標楷體"/>
                <w:sz w:val="26"/>
                <w:szCs w:val="26"/>
              </w:rPr>
              <w:t>的乘法表。</w:t>
            </w:r>
          </w:p>
          <w:p w14:paraId="23759EE2"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教師以課本情境布題，使學生熟練</w:t>
            </w:r>
            <w:r>
              <w:rPr>
                <w:rFonts w:eastAsia="標楷體"/>
                <w:sz w:val="26"/>
                <w:szCs w:val="26"/>
              </w:rPr>
              <w:t>10</w:t>
            </w:r>
            <w:r>
              <w:rPr>
                <w:rFonts w:eastAsia="標楷體"/>
                <w:sz w:val="26"/>
                <w:szCs w:val="26"/>
              </w:rPr>
              <w:t>、</w:t>
            </w:r>
            <w:r>
              <w:rPr>
                <w:rFonts w:eastAsia="標楷體"/>
                <w:sz w:val="26"/>
                <w:szCs w:val="26"/>
              </w:rPr>
              <w:t>1</w:t>
            </w:r>
            <w:r>
              <w:rPr>
                <w:rFonts w:eastAsia="標楷體"/>
                <w:sz w:val="26"/>
                <w:szCs w:val="26"/>
              </w:rPr>
              <w:t>、</w:t>
            </w:r>
            <w:r>
              <w:rPr>
                <w:rFonts w:eastAsia="標楷體"/>
                <w:sz w:val="26"/>
                <w:szCs w:val="26"/>
              </w:rPr>
              <w:t>0</w:t>
            </w:r>
            <w:r>
              <w:rPr>
                <w:rFonts w:eastAsia="標楷體"/>
                <w:sz w:val="26"/>
                <w:szCs w:val="26"/>
              </w:rPr>
              <w:t>的乘法，並理解某數乘以</w:t>
            </w:r>
            <w:r>
              <w:rPr>
                <w:rFonts w:eastAsia="標楷體"/>
                <w:sz w:val="26"/>
                <w:szCs w:val="26"/>
              </w:rPr>
              <w:t>0</w:t>
            </w:r>
            <w:r>
              <w:rPr>
                <w:rFonts w:eastAsia="標楷體"/>
                <w:sz w:val="26"/>
                <w:szCs w:val="26"/>
              </w:rPr>
              <w:t>等於</w:t>
            </w:r>
            <w:r>
              <w:rPr>
                <w:rFonts w:eastAsia="標楷體"/>
                <w:sz w:val="26"/>
                <w:szCs w:val="26"/>
              </w:rPr>
              <w:t>0</w:t>
            </w:r>
            <w:r>
              <w:rPr>
                <w:rFonts w:eastAsia="標楷體"/>
                <w:sz w:val="26"/>
                <w:szCs w:val="26"/>
              </w:rPr>
              <w:t>。</w:t>
            </w:r>
          </w:p>
          <w:p w14:paraId="725CF94C"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學生能透過課本情境，察覺不管什麼數乘以</w:t>
            </w:r>
            <w:r>
              <w:rPr>
                <w:rFonts w:eastAsia="標楷體"/>
                <w:sz w:val="26"/>
                <w:szCs w:val="26"/>
              </w:rPr>
              <w:t>0</w:t>
            </w:r>
            <w:r>
              <w:rPr>
                <w:rFonts w:eastAsia="標楷體"/>
                <w:sz w:val="26"/>
                <w:szCs w:val="26"/>
              </w:rPr>
              <w:t>結果都是</w:t>
            </w:r>
            <w:r>
              <w:rPr>
                <w:rFonts w:eastAsia="標楷體"/>
                <w:sz w:val="26"/>
                <w:szCs w:val="26"/>
              </w:rPr>
              <w:t>0</w:t>
            </w:r>
            <w:r>
              <w:rPr>
                <w:rFonts w:eastAsia="標楷體"/>
                <w:sz w:val="26"/>
                <w:szCs w:val="26"/>
              </w:rPr>
              <w:t>。</w:t>
            </w:r>
          </w:p>
        </w:tc>
        <w:tc>
          <w:tcPr>
            <w:tcW w:w="811" w:type="pct"/>
          </w:tcPr>
          <w:p w14:paraId="16485E99"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w:t>
            </w:r>
            <w:r>
              <w:rPr>
                <w:rFonts w:ascii="標楷體" w:eastAsia="標楷體" w:hAnsi="標楷體" w:cs="新細明體" w:hint="eastAsia"/>
                <w:sz w:val="26"/>
                <w:szCs w:val="26"/>
              </w:rPr>
              <w:t>10、1、0的乘法。</w:t>
            </w:r>
          </w:p>
          <w:p w14:paraId="7161D4FE"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：能製作</w:t>
            </w:r>
            <w:r>
              <w:rPr>
                <w:rFonts w:eastAsia="標楷體" w:hint="eastAsia"/>
                <w:sz w:val="26"/>
                <w:szCs w:val="26"/>
              </w:rPr>
              <w:t>10</w:t>
            </w:r>
            <w:r>
              <w:rPr>
                <w:rFonts w:eastAsia="標楷體" w:hint="eastAsia"/>
                <w:sz w:val="26"/>
                <w:szCs w:val="26"/>
              </w:rPr>
              <w:t>、</w:t>
            </w:r>
            <w:r>
              <w:rPr>
                <w:rFonts w:eastAsia="標楷體" w:hint="eastAsia"/>
                <w:sz w:val="26"/>
                <w:szCs w:val="26"/>
              </w:rPr>
              <w:t>1</w:t>
            </w:r>
            <w:r>
              <w:rPr>
                <w:rFonts w:eastAsia="標楷體" w:hint="eastAsia"/>
                <w:sz w:val="26"/>
                <w:szCs w:val="26"/>
              </w:rPr>
              <w:t>、</w:t>
            </w:r>
            <w:r>
              <w:rPr>
                <w:rFonts w:eastAsia="標楷體" w:hint="eastAsia"/>
                <w:sz w:val="26"/>
                <w:szCs w:val="26"/>
              </w:rPr>
              <w:t>0</w:t>
            </w:r>
            <w:r>
              <w:rPr>
                <w:rFonts w:eastAsia="標楷體" w:hint="eastAsia"/>
                <w:sz w:val="26"/>
                <w:szCs w:val="26"/>
              </w:rPr>
              <w:t>的乘法表。</w:t>
            </w:r>
          </w:p>
          <w:p w14:paraId="51350411"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五</w:t>
            </w:r>
            <w:r>
              <w:rPr>
                <w:rFonts w:eastAsia="標楷體"/>
                <w:sz w:val="26"/>
                <w:szCs w:val="26"/>
              </w:rPr>
              <w:t>單元活動一做做看、課本第</w:t>
            </w:r>
            <w:r>
              <w:rPr>
                <w:rFonts w:eastAsia="標楷體" w:hint="eastAsia"/>
                <w:sz w:val="26"/>
                <w:szCs w:val="26"/>
              </w:rPr>
              <w:t>五</w:t>
            </w:r>
            <w:r>
              <w:rPr>
                <w:rFonts w:eastAsia="標楷體"/>
                <w:sz w:val="26"/>
                <w:szCs w:val="26"/>
              </w:rPr>
              <w:t>單元活動二做做看</w:t>
            </w:r>
            <w:r>
              <w:rPr>
                <w:rFonts w:eastAsia="標楷體" w:hint="eastAsia"/>
                <w:sz w:val="26"/>
                <w:szCs w:val="26"/>
              </w:rPr>
              <w:t>。</w:t>
            </w:r>
          </w:p>
          <w:p w14:paraId="09139DC7" w14:textId="79E9DA50"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五</w:t>
            </w:r>
            <w:r>
              <w:rPr>
                <w:rFonts w:eastAsia="標楷體"/>
                <w:sz w:val="26"/>
                <w:szCs w:val="26"/>
              </w:rPr>
              <w:t>單元活動</w:t>
            </w:r>
            <w:r>
              <w:rPr>
                <w:rFonts w:eastAsia="標楷體" w:hint="eastAsia"/>
                <w:sz w:val="26"/>
                <w:szCs w:val="26"/>
              </w:rPr>
              <w:t>一</w:t>
            </w:r>
            <w:r>
              <w:rPr>
                <w:rFonts w:eastAsia="標楷體"/>
                <w:sz w:val="26"/>
                <w:szCs w:val="26"/>
              </w:rPr>
              <w:t>、習作第</w:t>
            </w:r>
            <w:r>
              <w:rPr>
                <w:rFonts w:eastAsia="標楷體" w:hint="eastAsia"/>
                <w:sz w:val="26"/>
                <w:szCs w:val="26"/>
              </w:rPr>
              <w:t>五</w:t>
            </w:r>
            <w:r>
              <w:rPr>
                <w:rFonts w:eastAsia="標楷體"/>
                <w:sz w:val="26"/>
                <w:szCs w:val="26"/>
              </w:rPr>
              <w:t>單元活動</w:t>
            </w:r>
            <w:r>
              <w:rPr>
                <w:rFonts w:eastAsia="標楷體" w:hint="eastAsia"/>
                <w:sz w:val="26"/>
                <w:szCs w:val="26"/>
              </w:rPr>
              <w:t>二。</w:t>
            </w:r>
          </w:p>
        </w:tc>
        <w:tc>
          <w:tcPr>
            <w:tcW w:w="1028" w:type="pct"/>
          </w:tcPr>
          <w:p w14:paraId="509895F6"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08BDE0D4"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DA7AC8" w:rsidRPr="004F4430" w14:paraId="5FD87F95" w14:textId="77777777" w:rsidTr="00E44B05">
        <w:trPr>
          <w:trHeight w:val="1827"/>
        </w:trPr>
        <w:tc>
          <w:tcPr>
            <w:tcW w:w="364" w:type="pct"/>
            <w:vAlign w:val="center"/>
          </w:tcPr>
          <w:p w14:paraId="3DAF00EA"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7DC2E3F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第五單元乘法</w:t>
            </w:r>
          </w:p>
          <w:p w14:paraId="38AFE467"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活動三：乘法的關係</w:t>
            </w:r>
          </w:p>
        </w:tc>
        <w:tc>
          <w:tcPr>
            <w:tcW w:w="752" w:type="pct"/>
            <w:tcBorders>
              <w:right w:val="single" w:sz="4" w:space="0" w:color="auto"/>
            </w:tcBorders>
          </w:tcPr>
          <w:p w14:paraId="4EDA1876"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tc>
        <w:tc>
          <w:tcPr>
            <w:tcW w:w="1382" w:type="pct"/>
            <w:tcBorders>
              <w:left w:val="single" w:sz="4" w:space="0" w:color="auto"/>
            </w:tcBorders>
          </w:tcPr>
          <w:p w14:paraId="1FE946ED" w14:textId="77777777" w:rsidR="00DA7AC8" w:rsidRDefault="00DA7AC8" w:rsidP="00DA7AC8">
            <w:pPr>
              <w:jc w:val="both"/>
              <w:rPr>
                <w:rFonts w:ascii="標楷體" w:eastAsia="標楷體" w:hAnsi="標楷體" w:cs="新細明體"/>
                <w:sz w:val="26"/>
                <w:szCs w:val="26"/>
              </w:rPr>
            </w:pPr>
            <w:r>
              <w:rPr>
                <w:rFonts w:eastAsia="標楷體"/>
                <w:sz w:val="26"/>
                <w:szCs w:val="26"/>
              </w:rPr>
              <w:t>第五單元乘法</w:t>
            </w:r>
          </w:p>
          <w:p w14:paraId="5352C6B1" w14:textId="77777777" w:rsidR="00DA7AC8" w:rsidRDefault="00DA7AC8" w:rsidP="00DA7AC8">
            <w:pPr>
              <w:jc w:val="both"/>
              <w:rPr>
                <w:rFonts w:ascii="標楷體" w:eastAsia="標楷體" w:hAnsi="標楷體" w:cs="新細明體"/>
                <w:sz w:val="26"/>
                <w:szCs w:val="26"/>
              </w:rPr>
            </w:pPr>
            <w:r>
              <w:rPr>
                <w:rFonts w:eastAsia="標楷體"/>
                <w:sz w:val="26"/>
                <w:szCs w:val="26"/>
              </w:rPr>
              <w:t>活動三：乘法的關係</w:t>
            </w:r>
          </w:p>
          <w:p w14:paraId="299D50EA"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教師以課本的情境布題，透過矩陣型情境，認識乘法交換律。</w:t>
            </w:r>
          </w:p>
          <w:p w14:paraId="1335E7F8"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教師揭示乘法百格表掛圖，指導學生認識被乘數和乘數在表上的位置，讓學生完成九九乘法表。</w:t>
            </w:r>
          </w:p>
        </w:tc>
        <w:tc>
          <w:tcPr>
            <w:tcW w:w="811" w:type="pct"/>
          </w:tcPr>
          <w:p w14:paraId="2A7B55BB"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：熟練十十乘法表，及能觀察乘法之間的關係。</w:t>
            </w:r>
          </w:p>
          <w:p w14:paraId="58949E3B"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五</w:t>
            </w:r>
            <w:r>
              <w:rPr>
                <w:rFonts w:eastAsia="標楷體"/>
                <w:sz w:val="26"/>
                <w:szCs w:val="26"/>
              </w:rPr>
              <w:t>單元活動</w:t>
            </w:r>
            <w:r>
              <w:rPr>
                <w:rFonts w:eastAsia="標楷體" w:hint="eastAsia"/>
                <w:sz w:val="26"/>
                <w:szCs w:val="26"/>
              </w:rPr>
              <w:t>三</w:t>
            </w:r>
            <w:r>
              <w:rPr>
                <w:rFonts w:eastAsia="標楷體"/>
                <w:sz w:val="26"/>
                <w:szCs w:val="26"/>
              </w:rPr>
              <w:t>做做看</w:t>
            </w:r>
            <w:r>
              <w:rPr>
                <w:rFonts w:eastAsia="標楷體" w:hint="eastAsia"/>
                <w:sz w:val="26"/>
                <w:szCs w:val="26"/>
              </w:rPr>
              <w:t>。</w:t>
            </w:r>
          </w:p>
          <w:p w14:paraId="209F67E0" w14:textId="58871938"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五</w:t>
            </w:r>
            <w:r>
              <w:rPr>
                <w:rFonts w:eastAsia="標楷體"/>
                <w:sz w:val="26"/>
                <w:szCs w:val="26"/>
              </w:rPr>
              <w:t>單元活動</w:t>
            </w:r>
            <w:r>
              <w:rPr>
                <w:rFonts w:eastAsia="標楷體" w:hint="eastAsia"/>
                <w:sz w:val="26"/>
                <w:szCs w:val="26"/>
              </w:rPr>
              <w:t>三。</w:t>
            </w:r>
          </w:p>
        </w:tc>
        <w:tc>
          <w:tcPr>
            <w:tcW w:w="1028" w:type="pct"/>
          </w:tcPr>
          <w:p w14:paraId="1E60AF7A"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7E38B083"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DA7AC8" w:rsidRPr="004F4430" w14:paraId="66838E02" w14:textId="77777777" w:rsidTr="00E44B05">
        <w:trPr>
          <w:trHeight w:val="1827"/>
        </w:trPr>
        <w:tc>
          <w:tcPr>
            <w:tcW w:w="364" w:type="pct"/>
            <w:vAlign w:val="center"/>
          </w:tcPr>
          <w:p w14:paraId="0FA369D9" w14:textId="77777777" w:rsidR="00DA7AC8" w:rsidRPr="00AB1E0F" w:rsidRDefault="00DA7AC8" w:rsidP="00DA7AC8">
            <w:pPr>
              <w:jc w:val="center"/>
              <w:rPr>
                <w:rFonts w:ascii="標楷體" w:eastAsia="標楷體" w:hAnsi="標楷體"/>
                <w:sz w:val="26"/>
                <w:szCs w:val="26"/>
              </w:rPr>
            </w:pPr>
            <w:r>
              <w:rPr>
                <w:rFonts w:eastAsia="標楷體"/>
                <w:sz w:val="26"/>
                <w:szCs w:val="26"/>
              </w:rPr>
              <w:t>十一</w:t>
            </w:r>
          </w:p>
        </w:tc>
        <w:tc>
          <w:tcPr>
            <w:tcW w:w="663" w:type="pct"/>
            <w:vAlign w:val="center"/>
          </w:tcPr>
          <w:p w14:paraId="0B2060D5"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第六單元兩步驟應用問題</w:t>
            </w:r>
          </w:p>
          <w:p w14:paraId="742F8B4A"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活動一：先乘再加</w:t>
            </w:r>
          </w:p>
          <w:p w14:paraId="5EFF93C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活動二：先乘再減</w:t>
            </w:r>
          </w:p>
        </w:tc>
        <w:tc>
          <w:tcPr>
            <w:tcW w:w="752" w:type="pct"/>
            <w:tcBorders>
              <w:right w:val="single" w:sz="4" w:space="0" w:color="auto"/>
            </w:tcBorders>
          </w:tcPr>
          <w:p w14:paraId="0DD47FAD"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2C32CF8A"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3450A3BF"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w:t>
            </w:r>
            <w:r>
              <w:rPr>
                <w:rFonts w:eastAsia="標楷體"/>
                <w:sz w:val="26"/>
                <w:szCs w:val="26"/>
              </w:rPr>
              <w:lastRenderedPageBreak/>
              <w:t>題之後，能轉化數學解答於日常生活的應用。</w:t>
            </w:r>
          </w:p>
          <w:p w14:paraId="14A69C3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56C3F545"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第六單元兩步驟應用問題</w:t>
            </w:r>
          </w:p>
          <w:p w14:paraId="36A54B9B" w14:textId="77777777" w:rsidR="00DA7AC8" w:rsidRDefault="00DA7AC8" w:rsidP="00DA7AC8">
            <w:pPr>
              <w:jc w:val="both"/>
              <w:rPr>
                <w:rFonts w:ascii="標楷體" w:eastAsia="標楷體" w:hAnsi="標楷體" w:cs="新細明體"/>
                <w:sz w:val="26"/>
                <w:szCs w:val="26"/>
              </w:rPr>
            </w:pPr>
            <w:r>
              <w:rPr>
                <w:rFonts w:eastAsia="標楷體"/>
                <w:sz w:val="26"/>
                <w:szCs w:val="26"/>
              </w:rPr>
              <w:t>活動一：先乘再加</w:t>
            </w:r>
          </w:p>
          <w:p w14:paraId="7E525697"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教師以課本情境布題，引導學生透過圖像或具體情境，解決先乘再加的兩步驟問題。</w:t>
            </w:r>
          </w:p>
          <w:p w14:paraId="37D0E487"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教師以課本動動腦布題，引導學生利用先乘再加的算式，解決問題。</w:t>
            </w:r>
          </w:p>
          <w:p w14:paraId="63DBEAAE" w14:textId="77777777" w:rsidR="00DA7AC8" w:rsidRDefault="00DA7AC8" w:rsidP="00DA7AC8">
            <w:pPr>
              <w:jc w:val="both"/>
              <w:rPr>
                <w:rFonts w:ascii="標楷體" w:eastAsia="標楷體" w:hAnsi="標楷體" w:cs="新細明體"/>
                <w:sz w:val="26"/>
                <w:szCs w:val="26"/>
              </w:rPr>
            </w:pPr>
            <w:r>
              <w:rPr>
                <w:rFonts w:eastAsia="標楷體"/>
                <w:sz w:val="26"/>
                <w:szCs w:val="26"/>
              </w:rPr>
              <w:t>活動二：先乘再減</w:t>
            </w:r>
          </w:p>
          <w:p w14:paraId="06C6F4AC"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教師以課本情境布題，引導學生透過圖像或具體情境，解決先乘再減的兩步驟問題。</w:t>
            </w:r>
          </w:p>
          <w:p w14:paraId="19A52DB3"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教師以課本動動腦布題，引導學生利用先乘再減的算式，解決問題。</w:t>
            </w:r>
          </w:p>
        </w:tc>
        <w:tc>
          <w:tcPr>
            <w:tcW w:w="811" w:type="pct"/>
          </w:tcPr>
          <w:p w14:paraId="027541FF" w14:textId="77777777" w:rsidR="00DA7AC8" w:rsidRPr="00CD29E4"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發表透過先乘再加、先乘再減兩步驟問題情境，回答先算什麼？再算什麼？</w:t>
            </w:r>
          </w:p>
          <w:p w14:paraId="6771853D"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：在具體情境中，解決先乘再加、先乘再減問題。</w:t>
            </w:r>
          </w:p>
          <w:p w14:paraId="09115872"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六</w:t>
            </w:r>
            <w:r>
              <w:rPr>
                <w:rFonts w:eastAsia="標楷體"/>
                <w:sz w:val="26"/>
                <w:szCs w:val="26"/>
              </w:rPr>
              <w:t>單元活動一做做看、課本第</w:t>
            </w:r>
            <w:r>
              <w:rPr>
                <w:rFonts w:eastAsia="標楷體" w:hint="eastAsia"/>
                <w:sz w:val="26"/>
                <w:szCs w:val="26"/>
              </w:rPr>
              <w:t>六</w:t>
            </w:r>
            <w:r>
              <w:rPr>
                <w:rFonts w:eastAsia="標楷體"/>
                <w:sz w:val="26"/>
                <w:szCs w:val="26"/>
              </w:rPr>
              <w:t>單元活動二做做看</w:t>
            </w:r>
            <w:r>
              <w:rPr>
                <w:rFonts w:eastAsia="標楷體" w:hint="eastAsia"/>
                <w:sz w:val="26"/>
                <w:szCs w:val="26"/>
              </w:rPr>
              <w:t>。</w:t>
            </w:r>
          </w:p>
          <w:p w14:paraId="38E349F8" w14:textId="797ACB60"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六</w:t>
            </w:r>
            <w:r>
              <w:rPr>
                <w:rFonts w:eastAsia="標楷體"/>
                <w:sz w:val="26"/>
                <w:szCs w:val="26"/>
              </w:rPr>
              <w:t>單元活動</w:t>
            </w:r>
            <w:r>
              <w:rPr>
                <w:rFonts w:eastAsia="標楷體" w:hint="eastAsia"/>
                <w:sz w:val="26"/>
                <w:szCs w:val="26"/>
              </w:rPr>
              <w:t>一、</w:t>
            </w:r>
            <w:r>
              <w:rPr>
                <w:rFonts w:eastAsia="標楷體"/>
                <w:sz w:val="26"/>
                <w:szCs w:val="26"/>
              </w:rPr>
              <w:t>習作第</w:t>
            </w:r>
            <w:r>
              <w:rPr>
                <w:rFonts w:eastAsia="標楷體" w:hint="eastAsia"/>
                <w:sz w:val="26"/>
                <w:szCs w:val="26"/>
              </w:rPr>
              <w:t>六</w:t>
            </w:r>
            <w:r>
              <w:rPr>
                <w:rFonts w:eastAsia="標楷體"/>
                <w:sz w:val="26"/>
                <w:szCs w:val="26"/>
              </w:rPr>
              <w:t>單元</w:t>
            </w:r>
            <w:r>
              <w:rPr>
                <w:rFonts w:eastAsia="標楷體" w:hint="eastAsia"/>
                <w:sz w:val="26"/>
                <w:szCs w:val="26"/>
              </w:rPr>
              <w:t>活動二。</w:t>
            </w:r>
          </w:p>
        </w:tc>
        <w:tc>
          <w:tcPr>
            <w:tcW w:w="1028" w:type="pct"/>
          </w:tcPr>
          <w:p w14:paraId="029985DD" w14:textId="77777777" w:rsidR="00DA7AC8" w:rsidRDefault="00DA7AC8" w:rsidP="00DA7AC8">
            <w:pPr>
              <w:jc w:val="both"/>
              <w:rPr>
                <w:rFonts w:ascii="標楷體" w:eastAsia="標楷體" w:hAnsi="標楷體" w:cs="新細明體"/>
                <w:sz w:val="26"/>
                <w:szCs w:val="26"/>
              </w:rPr>
            </w:pPr>
            <w:r>
              <w:rPr>
                <w:rFonts w:eastAsia="標楷體"/>
                <w:sz w:val="26"/>
                <w:szCs w:val="26"/>
              </w:rPr>
              <w:t>【生命教育】</w:t>
            </w:r>
          </w:p>
          <w:p w14:paraId="56B12FCC" w14:textId="77777777" w:rsidR="00DA7AC8" w:rsidRDefault="00DA7AC8" w:rsidP="00DA7AC8">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Pr>
                <w:rFonts w:eastAsia="標楷體"/>
                <w:sz w:val="26"/>
                <w:szCs w:val="26"/>
              </w:rPr>
              <w:t>發展設身處地、感同身受的同理心及主動去愛的能力，察覺自己從他者接受的各種幫助，培養感恩之心。</w:t>
            </w:r>
          </w:p>
        </w:tc>
      </w:tr>
      <w:tr w:rsidR="00DA7AC8" w:rsidRPr="004F4430" w14:paraId="1C94D966" w14:textId="77777777" w:rsidTr="00E44B05">
        <w:trPr>
          <w:trHeight w:val="1827"/>
        </w:trPr>
        <w:tc>
          <w:tcPr>
            <w:tcW w:w="364" w:type="pct"/>
            <w:vAlign w:val="center"/>
          </w:tcPr>
          <w:p w14:paraId="5FEBDEF5"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76D53CFC"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第六單元兩步驟應用問題</w:t>
            </w:r>
          </w:p>
          <w:p w14:paraId="6D918389"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活動三：先加再乘</w:t>
            </w:r>
          </w:p>
          <w:p w14:paraId="026FFF82"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活動四：先減再乘</w:t>
            </w:r>
          </w:p>
        </w:tc>
        <w:tc>
          <w:tcPr>
            <w:tcW w:w="752" w:type="pct"/>
            <w:tcBorders>
              <w:right w:val="single" w:sz="4" w:space="0" w:color="auto"/>
            </w:tcBorders>
          </w:tcPr>
          <w:p w14:paraId="1DA9BE86"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13FED92D"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32DE4A3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w:t>
            </w:r>
            <w:r>
              <w:rPr>
                <w:rFonts w:eastAsia="標楷體"/>
                <w:sz w:val="26"/>
                <w:szCs w:val="26"/>
              </w:rPr>
              <w:lastRenderedPageBreak/>
              <w:t>的應用。</w:t>
            </w:r>
          </w:p>
          <w:p w14:paraId="14D1388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9718C9F"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第六單元兩步驟應用問題</w:t>
            </w:r>
          </w:p>
          <w:p w14:paraId="542C8ED8" w14:textId="77777777" w:rsidR="00DA7AC8" w:rsidRDefault="00DA7AC8" w:rsidP="00DA7AC8">
            <w:pPr>
              <w:jc w:val="both"/>
              <w:rPr>
                <w:rFonts w:ascii="標楷體" w:eastAsia="標楷體" w:hAnsi="標楷體" w:cs="新細明體"/>
                <w:sz w:val="26"/>
                <w:szCs w:val="26"/>
              </w:rPr>
            </w:pPr>
            <w:r>
              <w:rPr>
                <w:rFonts w:eastAsia="標楷體"/>
                <w:sz w:val="26"/>
                <w:szCs w:val="26"/>
              </w:rPr>
              <w:t>活動三：先加再乘</w:t>
            </w:r>
          </w:p>
          <w:p w14:paraId="4C70E190"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教師以課本情境布題，引導學生透過具體情境，解決先加再乘的兩步驟問題。</w:t>
            </w:r>
          </w:p>
          <w:p w14:paraId="218A3D23" w14:textId="77777777" w:rsidR="00DA7AC8" w:rsidRDefault="00DA7AC8" w:rsidP="00DA7AC8">
            <w:pPr>
              <w:jc w:val="both"/>
              <w:rPr>
                <w:rFonts w:ascii="標楷體" w:eastAsia="標楷體" w:hAnsi="標楷體" w:cs="新細明體"/>
                <w:sz w:val="26"/>
                <w:szCs w:val="26"/>
              </w:rPr>
            </w:pPr>
            <w:r>
              <w:rPr>
                <w:rFonts w:eastAsia="標楷體"/>
                <w:sz w:val="26"/>
                <w:szCs w:val="26"/>
              </w:rPr>
              <w:t>活動四：先減再乘</w:t>
            </w:r>
          </w:p>
          <w:p w14:paraId="4F5829CD"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教師以課本情境布題，引導學生透過具體情境，解決先減再乘的兩步驟問題。</w:t>
            </w:r>
          </w:p>
        </w:tc>
        <w:tc>
          <w:tcPr>
            <w:tcW w:w="811" w:type="pct"/>
          </w:tcPr>
          <w:p w14:paraId="043C3CBC" w14:textId="77777777" w:rsidR="00DA7AC8" w:rsidRPr="00CD29E4"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發表透過先加再乘、先減再乘兩步驟問題情境，回答先算什麼？再算什麼？</w:t>
            </w:r>
          </w:p>
          <w:p w14:paraId="15F2BC42"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：在具體情境中，解決先加再乘、先減再乘問題。</w:t>
            </w:r>
          </w:p>
          <w:p w14:paraId="1C2D0027"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六</w:t>
            </w:r>
            <w:r>
              <w:rPr>
                <w:rFonts w:eastAsia="標楷體"/>
                <w:sz w:val="26"/>
                <w:szCs w:val="26"/>
              </w:rPr>
              <w:t>單元活動一做做看、課本第</w:t>
            </w:r>
            <w:r>
              <w:rPr>
                <w:rFonts w:eastAsia="標楷體" w:hint="eastAsia"/>
                <w:sz w:val="26"/>
                <w:szCs w:val="26"/>
              </w:rPr>
              <w:t>六</w:t>
            </w:r>
            <w:r>
              <w:rPr>
                <w:rFonts w:eastAsia="標楷體"/>
                <w:sz w:val="26"/>
                <w:szCs w:val="26"/>
              </w:rPr>
              <w:t>單元活動二做做看</w:t>
            </w:r>
            <w:r>
              <w:rPr>
                <w:rFonts w:eastAsia="標楷體" w:hint="eastAsia"/>
                <w:sz w:val="26"/>
                <w:szCs w:val="26"/>
              </w:rPr>
              <w:t>。</w:t>
            </w:r>
          </w:p>
          <w:p w14:paraId="7D5745BA" w14:textId="056B9949"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六</w:t>
            </w:r>
            <w:r>
              <w:rPr>
                <w:rFonts w:eastAsia="標楷體"/>
                <w:sz w:val="26"/>
                <w:szCs w:val="26"/>
              </w:rPr>
              <w:t>單元活動</w:t>
            </w:r>
            <w:r>
              <w:rPr>
                <w:rFonts w:eastAsia="標楷體" w:hint="eastAsia"/>
                <w:sz w:val="26"/>
                <w:szCs w:val="26"/>
              </w:rPr>
              <w:t>三、</w:t>
            </w:r>
            <w:r>
              <w:rPr>
                <w:rFonts w:eastAsia="標楷體"/>
                <w:sz w:val="26"/>
                <w:szCs w:val="26"/>
              </w:rPr>
              <w:t>習作第</w:t>
            </w:r>
            <w:r>
              <w:rPr>
                <w:rFonts w:eastAsia="標楷體" w:hint="eastAsia"/>
                <w:sz w:val="26"/>
                <w:szCs w:val="26"/>
              </w:rPr>
              <w:t>六</w:t>
            </w:r>
            <w:r>
              <w:rPr>
                <w:rFonts w:eastAsia="標楷體"/>
                <w:sz w:val="26"/>
                <w:szCs w:val="26"/>
              </w:rPr>
              <w:t>單元</w:t>
            </w:r>
            <w:r>
              <w:rPr>
                <w:rFonts w:eastAsia="標楷體" w:hint="eastAsia"/>
                <w:sz w:val="26"/>
                <w:szCs w:val="26"/>
              </w:rPr>
              <w:t>活動四。</w:t>
            </w:r>
          </w:p>
        </w:tc>
        <w:tc>
          <w:tcPr>
            <w:tcW w:w="1028" w:type="pct"/>
          </w:tcPr>
          <w:p w14:paraId="181AF412" w14:textId="77777777" w:rsidR="00DA7AC8" w:rsidRDefault="00DA7AC8" w:rsidP="00DA7AC8">
            <w:pPr>
              <w:jc w:val="both"/>
              <w:rPr>
                <w:rFonts w:ascii="標楷體" w:eastAsia="標楷體" w:hAnsi="標楷體" w:cs="新細明體"/>
                <w:sz w:val="26"/>
                <w:szCs w:val="26"/>
              </w:rPr>
            </w:pPr>
            <w:r>
              <w:rPr>
                <w:rFonts w:eastAsia="標楷體"/>
                <w:sz w:val="26"/>
                <w:szCs w:val="26"/>
              </w:rPr>
              <w:t>【生命教育】</w:t>
            </w:r>
          </w:p>
          <w:p w14:paraId="5D1227FC" w14:textId="77777777" w:rsidR="00DA7AC8" w:rsidRDefault="00DA7AC8" w:rsidP="00DA7AC8">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Pr>
                <w:rFonts w:eastAsia="標楷體"/>
                <w:sz w:val="26"/>
                <w:szCs w:val="26"/>
              </w:rPr>
              <w:t>發展設身處地、感同身受的同理心及主動去愛的能力，察覺自己從他者接受的各種幫助，培養感恩之心。</w:t>
            </w:r>
          </w:p>
        </w:tc>
      </w:tr>
      <w:tr w:rsidR="00DA7AC8" w:rsidRPr="004F4430" w14:paraId="4CD3BB8B" w14:textId="77777777" w:rsidTr="00E44B05">
        <w:trPr>
          <w:trHeight w:val="1827"/>
        </w:trPr>
        <w:tc>
          <w:tcPr>
            <w:tcW w:w="364" w:type="pct"/>
            <w:vAlign w:val="center"/>
          </w:tcPr>
          <w:p w14:paraId="1564D248"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57E3DEC9"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第七單元公尺和公分</w:t>
            </w:r>
          </w:p>
          <w:p w14:paraId="5BE69B8F"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活動一：認識公尺</w:t>
            </w:r>
          </w:p>
          <w:p w14:paraId="38EAB549"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活動二：公尺和公分的換算</w:t>
            </w:r>
          </w:p>
        </w:tc>
        <w:tc>
          <w:tcPr>
            <w:tcW w:w="752" w:type="pct"/>
            <w:tcBorders>
              <w:right w:val="single" w:sz="4" w:space="0" w:color="auto"/>
            </w:tcBorders>
          </w:tcPr>
          <w:p w14:paraId="1F39806C"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7C006CF9"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3761801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327B16DF" w14:textId="77777777" w:rsidR="00DA7AC8" w:rsidRDefault="00DA7AC8" w:rsidP="00DA7AC8">
            <w:pPr>
              <w:jc w:val="both"/>
              <w:rPr>
                <w:rFonts w:ascii="標楷體" w:eastAsia="標楷體" w:hAnsi="標楷體" w:cs="新細明體"/>
                <w:sz w:val="26"/>
                <w:szCs w:val="26"/>
              </w:rPr>
            </w:pPr>
            <w:r>
              <w:rPr>
                <w:rFonts w:eastAsia="標楷體"/>
                <w:sz w:val="26"/>
                <w:szCs w:val="26"/>
              </w:rPr>
              <w:t>第七單元公尺和公分</w:t>
            </w:r>
          </w:p>
          <w:p w14:paraId="372924CE" w14:textId="77777777" w:rsidR="00DA7AC8" w:rsidRDefault="00DA7AC8" w:rsidP="00DA7AC8">
            <w:pPr>
              <w:jc w:val="both"/>
              <w:rPr>
                <w:rFonts w:ascii="標楷體" w:eastAsia="標楷體" w:hAnsi="標楷體" w:cs="新細明體"/>
                <w:sz w:val="26"/>
                <w:szCs w:val="26"/>
              </w:rPr>
            </w:pPr>
            <w:r>
              <w:rPr>
                <w:rFonts w:eastAsia="標楷體"/>
                <w:sz w:val="26"/>
                <w:szCs w:val="26"/>
              </w:rPr>
              <w:t>活動一：認識公尺</w:t>
            </w:r>
          </w:p>
          <w:p w14:paraId="4075CABA"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教師口述布題，透過做出</w:t>
            </w:r>
            <w:r>
              <w:rPr>
                <w:rFonts w:eastAsia="標楷體"/>
                <w:sz w:val="26"/>
                <w:szCs w:val="26"/>
              </w:rPr>
              <w:t>1</w:t>
            </w:r>
            <w:r>
              <w:rPr>
                <w:rFonts w:eastAsia="標楷體"/>
                <w:sz w:val="26"/>
                <w:szCs w:val="26"/>
              </w:rPr>
              <w:t>公尺的直尺，讓學生認識</w:t>
            </w:r>
            <w:r>
              <w:rPr>
                <w:rFonts w:eastAsia="標楷體"/>
                <w:sz w:val="26"/>
                <w:szCs w:val="26"/>
              </w:rPr>
              <w:t>1</w:t>
            </w:r>
            <w:r>
              <w:rPr>
                <w:rFonts w:eastAsia="標楷體"/>
                <w:sz w:val="26"/>
                <w:szCs w:val="26"/>
              </w:rPr>
              <w:t>公尺等於</w:t>
            </w:r>
            <w:r>
              <w:rPr>
                <w:rFonts w:eastAsia="標楷體"/>
                <w:sz w:val="26"/>
                <w:szCs w:val="26"/>
              </w:rPr>
              <w:t>100</w:t>
            </w:r>
            <w:r>
              <w:rPr>
                <w:rFonts w:eastAsia="標楷體"/>
                <w:sz w:val="26"/>
                <w:szCs w:val="26"/>
              </w:rPr>
              <w:t>公分，並透過操作</w:t>
            </w:r>
            <w:r>
              <w:rPr>
                <w:rFonts w:eastAsia="標楷體"/>
                <w:sz w:val="26"/>
                <w:szCs w:val="26"/>
              </w:rPr>
              <w:t>1</w:t>
            </w:r>
            <w:r>
              <w:rPr>
                <w:rFonts w:eastAsia="標楷體"/>
                <w:sz w:val="26"/>
                <w:szCs w:val="26"/>
              </w:rPr>
              <w:t>公尺的尺，培養</w:t>
            </w:r>
            <w:r>
              <w:rPr>
                <w:rFonts w:eastAsia="標楷體"/>
                <w:sz w:val="26"/>
                <w:szCs w:val="26"/>
              </w:rPr>
              <w:t>1</w:t>
            </w:r>
            <w:r>
              <w:rPr>
                <w:rFonts w:eastAsia="標楷體"/>
                <w:sz w:val="26"/>
                <w:szCs w:val="26"/>
              </w:rPr>
              <w:t>公尺的量感。</w:t>
            </w:r>
          </w:p>
          <w:p w14:paraId="01EF1DE3"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教師以課本情境布題，讓學生複製</w:t>
            </w:r>
            <w:r>
              <w:rPr>
                <w:rFonts w:eastAsia="標楷體"/>
                <w:sz w:val="26"/>
                <w:szCs w:val="26"/>
              </w:rPr>
              <w:t>1</w:t>
            </w:r>
            <w:r>
              <w:rPr>
                <w:rFonts w:eastAsia="標楷體"/>
                <w:sz w:val="26"/>
                <w:szCs w:val="26"/>
              </w:rPr>
              <w:t>公尺的長度，並透過累加，知道幾個</w:t>
            </w:r>
            <w:r>
              <w:rPr>
                <w:rFonts w:eastAsia="標楷體"/>
                <w:sz w:val="26"/>
                <w:szCs w:val="26"/>
              </w:rPr>
              <w:t>1</w:t>
            </w:r>
            <w:r>
              <w:rPr>
                <w:rFonts w:eastAsia="標楷體"/>
                <w:sz w:val="26"/>
                <w:szCs w:val="26"/>
              </w:rPr>
              <w:t>公尺就是幾公尺。</w:t>
            </w:r>
          </w:p>
          <w:p w14:paraId="4D5A388C"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學生能測量物件的長，並以「公尺」為單位報讀。</w:t>
            </w:r>
          </w:p>
          <w:p w14:paraId="19383DB6" w14:textId="77777777" w:rsidR="00DA7AC8"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學生利用已知的長度，估測生活中物品的長。</w:t>
            </w:r>
          </w:p>
          <w:p w14:paraId="1DA43A59" w14:textId="77777777" w:rsidR="00DA7AC8" w:rsidRDefault="00DA7AC8" w:rsidP="00DA7AC8">
            <w:pPr>
              <w:jc w:val="both"/>
              <w:rPr>
                <w:rFonts w:ascii="標楷體" w:eastAsia="標楷體" w:hAnsi="標楷體" w:cs="新細明體"/>
                <w:sz w:val="26"/>
                <w:szCs w:val="26"/>
              </w:rPr>
            </w:pPr>
            <w:r>
              <w:rPr>
                <w:rFonts w:eastAsia="標楷體"/>
                <w:sz w:val="26"/>
                <w:szCs w:val="26"/>
              </w:rPr>
              <w:t>活動二：公尺和公分的換算</w:t>
            </w:r>
          </w:p>
          <w:p w14:paraId="405F29E5"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教師以課本情境重新布題，讓學生進行「公分」和「公尺」的化聚。</w:t>
            </w:r>
          </w:p>
          <w:p w14:paraId="1DD70D8F"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教師重新以課本情境布題，進行公分和公尺的化聚和比較。</w:t>
            </w:r>
          </w:p>
        </w:tc>
        <w:tc>
          <w:tcPr>
            <w:tcW w:w="811" w:type="pct"/>
          </w:tcPr>
          <w:p w14:paraId="4C884A86"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發表較長物件的長度是幾公尺幾公分。</w:t>
            </w:r>
          </w:p>
          <w:p w14:paraId="239FE2BA" w14:textId="77777777" w:rsidR="00DA7AC8" w:rsidRDefault="00DA7AC8" w:rsidP="00DA7AC8">
            <w:pPr>
              <w:jc w:val="both"/>
              <w:rPr>
                <w:rFonts w:ascii="標楷體" w:eastAsia="標楷體" w:hAnsi="標楷體" w:cs="新細明體"/>
                <w:sz w:val="26"/>
                <w:szCs w:val="26"/>
              </w:rPr>
            </w:pPr>
            <w:r>
              <w:rPr>
                <w:rFonts w:eastAsia="標楷體"/>
                <w:sz w:val="26"/>
                <w:szCs w:val="26"/>
              </w:rPr>
              <w:t>實測評量</w:t>
            </w:r>
            <w:r>
              <w:rPr>
                <w:rFonts w:eastAsia="標楷體" w:hint="eastAsia"/>
                <w:sz w:val="26"/>
                <w:szCs w:val="26"/>
              </w:rPr>
              <w:t>：透過實測培養</w:t>
            </w:r>
            <w:r>
              <w:rPr>
                <w:rFonts w:eastAsia="標楷體" w:hint="eastAsia"/>
                <w:sz w:val="26"/>
                <w:szCs w:val="26"/>
              </w:rPr>
              <w:t>1</w:t>
            </w:r>
            <w:r>
              <w:rPr>
                <w:rFonts w:eastAsia="標楷體" w:hint="eastAsia"/>
                <w:sz w:val="26"/>
                <w:szCs w:val="26"/>
              </w:rPr>
              <w:t>公</w:t>
            </w:r>
            <w:r>
              <w:rPr>
                <w:rFonts w:eastAsia="標楷體" w:hint="eastAsia"/>
                <w:sz w:val="26"/>
                <w:szCs w:val="26"/>
              </w:rPr>
              <w:t xml:space="preserve"> </w:t>
            </w:r>
            <w:r>
              <w:rPr>
                <w:rFonts w:eastAsia="標楷體" w:hint="eastAsia"/>
                <w:sz w:val="26"/>
                <w:szCs w:val="26"/>
              </w:rPr>
              <w:t>尺量感。</w:t>
            </w:r>
          </w:p>
          <w:p w14:paraId="47C9D090"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七</w:t>
            </w:r>
            <w:r>
              <w:rPr>
                <w:rFonts w:eastAsia="標楷體"/>
                <w:sz w:val="26"/>
                <w:szCs w:val="26"/>
              </w:rPr>
              <w:t>單元活動一做做看、課本第</w:t>
            </w:r>
            <w:r>
              <w:rPr>
                <w:rFonts w:eastAsia="標楷體" w:hint="eastAsia"/>
                <w:sz w:val="26"/>
                <w:szCs w:val="26"/>
              </w:rPr>
              <w:t>七</w:t>
            </w:r>
            <w:r>
              <w:rPr>
                <w:rFonts w:eastAsia="標楷體"/>
                <w:sz w:val="26"/>
                <w:szCs w:val="26"/>
              </w:rPr>
              <w:t>單元活動二做做看</w:t>
            </w:r>
            <w:r>
              <w:rPr>
                <w:rFonts w:eastAsia="標楷體" w:hint="eastAsia"/>
                <w:sz w:val="26"/>
                <w:szCs w:val="26"/>
              </w:rPr>
              <w:t>。</w:t>
            </w:r>
          </w:p>
          <w:p w14:paraId="6E9FDA20" w14:textId="2452F9BC"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七</w:t>
            </w:r>
            <w:r>
              <w:rPr>
                <w:rFonts w:eastAsia="標楷體"/>
                <w:sz w:val="26"/>
                <w:szCs w:val="26"/>
              </w:rPr>
              <w:t>單元活動</w:t>
            </w:r>
            <w:r>
              <w:rPr>
                <w:rFonts w:eastAsia="標楷體" w:hint="eastAsia"/>
                <w:sz w:val="26"/>
                <w:szCs w:val="26"/>
              </w:rPr>
              <w:t>一、</w:t>
            </w:r>
            <w:r>
              <w:rPr>
                <w:rFonts w:eastAsia="標楷體"/>
                <w:sz w:val="26"/>
                <w:szCs w:val="26"/>
              </w:rPr>
              <w:t>習作第</w:t>
            </w:r>
            <w:r>
              <w:rPr>
                <w:rFonts w:eastAsia="標楷體" w:hint="eastAsia"/>
                <w:sz w:val="26"/>
                <w:szCs w:val="26"/>
              </w:rPr>
              <w:t>七</w:t>
            </w:r>
            <w:r>
              <w:rPr>
                <w:rFonts w:eastAsia="標楷體"/>
                <w:sz w:val="26"/>
                <w:szCs w:val="26"/>
              </w:rPr>
              <w:t>單元</w:t>
            </w:r>
            <w:r>
              <w:rPr>
                <w:rFonts w:eastAsia="標楷體" w:hint="eastAsia"/>
                <w:sz w:val="26"/>
                <w:szCs w:val="26"/>
              </w:rPr>
              <w:t>活動二。</w:t>
            </w:r>
          </w:p>
        </w:tc>
        <w:tc>
          <w:tcPr>
            <w:tcW w:w="1028" w:type="pct"/>
          </w:tcPr>
          <w:p w14:paraId="057FEC5F"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179BBDF9"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DA7AC8" w:rsidRPr="004F4430" w14:paraId="724DE2EA" w14:textId="77777777" w:rsidTr="00E44B05">
        <w:trPr>
          <w:trHeight w:val="1827"/>
        </w:trPr>
        <w:tc>
          <w:tcPr>
            <w:tcW w:w="364" w:type="pct"/>
            <w:vAlign w:val="center"/>
          </w:tcPr>
          <w:p w14:paraId="71CEA546"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1FA77035"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第七單元公尺和公分</w:t>
            </w:r>
          </w:p>
          <w:p w14:paraId="75886BCE"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活動三：長度的計算</w:t>
            </w:r>
          </w:p>
        </w:tc>
        <w:tc>
          <w:tcPr>
            <w:tcW w:w="752" w:type="pct"/>
            <w:tcBorders>
              <w:right w:val="single" w:sz="4" w:space="0" w:color="auto"/>
            </w:tcBorders>
          </w:tcPr>
          <w:p w14:paraId="0D9CB3C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4FA9892C"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3600397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41A8A9CC" w14:textId="77777777" w:rsidR="00DA7AC8" w:rsidRDefault="00DA7AC8" w:rsidP="00DA7AC8">
            <w:pPr>
              <w:jc w:val="both"/>
              <w:rPr>
                <w:rFonts w:ascii="標楷體" w:eastAsia="標楷體" w:hAnsi="標楷體" w:cs="新細明體"/>
                <w:sz w:val="26"/>
                <w:szCs w:val="26"/>
              </w:rPr>
            </w:pPr>
            <w:r>
              <w:rPr>
                <w:rFonts w:eastAsia="標楷體"/>
                <w:sz w:val="26"/>
                <w:szCs w:val="26"/>
              </w:rPr>
              <w:t>第七單元公尺和公分</w:t>
            </w:r>
          </w:p>
          <w:p w14:paraId="7E86D9B6" w14:textId="77777777" w:rsidR="00DA7AC8" w:rsidRDefault="00DA7AC8" w:rsidP="00DA7AC8">
            <w:pPr>
              <w:jc w:val="both"/>
              <w:rPr>
                <w:rFonts w:ascii="標楷體" w:eastAsia="標楷體" w:hAnsi="標楷體" w:cs="新細明體"/>
                <w:sz w:val="26"/>
                <w:szCs w:val="26"/>
              </w:rPr>
            </w:pPr>
            <w:r>
              <w:rPr>
                <w:rFonts w:eastAsia="標楷體"/>
                <w:sz w:val="26"/>
                <w:szCs w:val="26"/>
              </w:rPr>
              <w:t>活動三：長度的計算</w:t>
            </w:r>
          </w:p>
          <w:p w14:paraId="165B1CD2"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教師以課本情境布題，透過觀察和討論，進行公尺的加、減、乘等問題。</w:t>
            </w:r>
          </w:p>
        </w:tc>
        <w:tc>
          <w:tcPr>
            <w:tcW w:w="811" w:type="pct"/>
          </w:tcPr>
          <w:p w14:paraId="187F7CF3"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七</w:t>
            </w:r>
            <w:r>
              <w:rPr>
                <w:rFonts w:eastAsia="標楷體"/>
                <w:sz w:val="26"/>
                <w:szCs w:val="26"/>
              </w:rPr>
              <w:t>單元活動</w:t>
            </w:r>
            <w:r>
              <w:rPr>
                <w:rFonts w:eastAsia="標楷體" w:hint="eastAsia"/>
                <w:sz w:val="26"/>
                <w:szCs w:val="26"/>
              </w:rPr>
              <w:t>三</w:t>
            </w:r>
            <w:r>
              <w:rPr>
                <w:rFonts w:eastAsia="標楷體"/>
                <w:sz w:val="26"/>
                <w:szCs w:val="26"/>
              </w:rPr>
              <w:t>做做看</w:t>
            </w:r>
            <w:r>
              <w:rPr>
                <w:rFonts w:eastAsia="標楷體" w:hint="eastAsia"/>
                <w:sz w:val="26"/>
                <w:szCs w:val="26"/>
              </w:rPr>
              <w:t>。</w:t>
            </w:r>
          </w:p>
          <w:p w14:paraId="53D0BE3A" w14:textId="6DE92E65"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七</w:t>
            </w:r>
            <w:r>
              <w:rPr>
                <w:rFonts w:eastAsia="標楷體"/>
                <w:sz w:val="26"/>
                <w:szCs w:val="26"/>
              </w:rPr>
              <w:t>單元活動</w:t>
            </w:r>
            <w:r>
              <w:rPr>
                <w:rFonts w:eastAsia="標楷體" w:hint="eastAsia"/>
                <w:sz w:val="26"/>
                <w:szCs w:val="26"/>
              </w:rPr>
              <w:t>三。</w:t>
            </w:r>
          </w:p>
        </w:tc>
        <w:tc>
          <w:tcPr>
            <w:tcW w:w="1028" w:type="pct"/>
          </w:tcPr>
          <w:p w14:paraId="0A1E896C"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508AA7A2"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DA7AC8" w:rsidRPr="004F4430" w14:paraId="1D76FE1D" w14:textId="77777777" w:rsidTr="00E44B05">
        <w:trPr>
          <w:trHeight w:val="1827"/>
        </w:trPr>
        <w:tc>
          <w:tcPr>
            <w:tcW w:w="364" w:type="pct"/>
            <w:vAlign w:val="center"/>
          </w:tcPr>
          <w:p w14:paraId="31072EE2" w14:textId="77777777" w:rsidR="00DA7AC8" w:rsidRPr="00AB1E0F" w:rsidRDefault="00DA7AC8" w:rsidP="00DA7AC8">
            <w:pPr>
              <w:jc w:val="center"/>
              <w:rPr>
                <w:rFonts w:ascii="標楷體" w:eastAsia="標楷體" w:hAnsi="標楷體"/>
                <w:sz w:val="26"/>
                <w:szCs w:val="26"/>
              </w:rPr>
            </w:pPr>
            <w:r>
              <w:rPr>
                <w:rFonts w:eastAsia="標楷體"/>
                <w:sz w:val="26"/>
                <w:szCs w:val="26"/>
              </w:rPr>
              <w:t>十五</w:t>
            </w:r>
          </w:p>
        </w:tc>
        <w:tc>
          <w:tcPr>
            <w:tcW w:w="663" w:type="pct"/>
            <w:vAlign w:val="center"/>
          </w:tcPr>
          <w:p w14:paraId="7B9E61F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第八單元分類與立體形體</w:t>
            </w:r>
          </w:p>
          <w:p w14:paraId="06209CEB"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活動一：先大分類再小分類</w:t>
            </w:r>
          </w:p>
        </w:tc>
        <w:tc>
          <w:tcPr>
            <w:tcW w:w="752" w:type="pct"/>
            <w:tcBorders>
              <w:right w:val="single" w:sz="4" w:space="0" w:color="auto"/>
            </w:tcBorders>
          </w:tcPr>
          <w:p w14:paraId="2C309DBE"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6020489B"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p w14:paraId="518E4031"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w:t>
            </w:r>
            <w:r>
              <w:rPr>
                <w:rFonts w:eastAsia="標楷體"/>
                <w:sz w:val="26"/>
                <w:szCs w:val="26"/>
              </w:rPr>
              <w:lastRenderedPageBreak/>
              <w:t>決想法。</w:t>
            </w:r>
          </w:p>
        </w:tc>
        <w:tc>
          <w:tcPr>
            <w:tcW w:w="1382" w:type="pct"/>
            <w:tcBorders>
              <w:left w:val="single" w:sz="4" w:space="0" w:color="auto"/>
            </w:tcBorders>
          </w:tcPr>
          <w:p w14:paraId="5941887E"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第八單元分類與立體形體</w:t>
            </w:r>
          </w:p>
          <w:p w14:paraId="421E2ACE" w14:textId="77777777" w:rsidR="00DA7AC8" w:rsidRDefault="00DA7AC8" w:rsidP="00DA7AC8">
            <w:pPr>
              <w:jc w:val="both"/>
              <w:rPr>
                <w:rFonts w:ascii="標楷體" w:eastAsia="標楷體" w:hAnsi="標楷體" w:cs="新細明體"/>
                <w:sz w:val="26"/>
                <w:szCs w:val="26"/>
              </w:rPr>
            </w:pPr>
            <w:r>
              <w:rPr>
                <w:rFonts w:eastAsia="標楷體"/>
                <w:sz w:val="26"/>
                <w:szCs w:val="26"/>
              </w:rPr>
              <w:t>活動一：先大分類再小分類</w:t>
            </w:r>
          </w:p>
          <w:p w14:paraId="1A5D034B"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教師以課本情境布題，透過操作將衣物依特徵進行的二階分類，並能根據分類紀錄，解決問題。</w:t>
            </w:r>
          </w:p>
          <w:p w14:paraId="7D5421A5"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透過操作將進行圖卡的二階分類，並能根據分類紀錄，解決問題。</w:t>
            </w:r>
          </w:p>
        </w:tc>
        <w:tc>
          <w:tcPr>
            <w:tcW w:w="811" w:type="pct"/>
          </w:tcPr>
          <w:p w14:paraId="66C677A1"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發表分類紀錄，並根據分類紀錄回答問題。</w:t>
            </w:r>
          </w:p>
          <w:p w14:paraId="66E840F0"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：操作圖卡進行分類，並解決相關問題。</w:t>
            </w:r>
          </w:p>
          <w:p w14:paraId="77103524"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八</w:t>
            </w:r>
            <w:r>
              <w:rPr>
                <w:rFonts w:eastAsia="標楷體"/>
                <w:sz w:val="26"/>
                <w:szCs w:val="26"/>
              </w:rPr>
              <w:t>單元活動一做做看</w:t>
            </w:r>
            <w:r>
              <w:rPr>
                <w:rFonts w:eastAsia="標楷體" w:hint="eastAsia"/>
                <w:sz w:val="26"/>
                <w:szCs w:val="26"/>
              </w:rPr>
              <w:t>。</w:t>
            </w:r>
          </w:p>
          <w:p w14:paraId="620D2167" w14:textId="43D38CE1"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八</w:t>
            </w:r>
            <w:r>
              <w:rPr>
                <w:rFonts w:eastAsia="標楷體"/>
                <w:sz w:val="26"/>
                <w:szCs w:val="26"/>
              </w:rPr>
              <w:t>單元活動</w:t>
            </w:r>
            <w:r>
              <w:rPr>
                <w:rFonts w:eastAsia="標楷體" w:hint="eastAsia"/>
                <w:sz w:val="26"/>
                <w:szCs w:val="26"/>
              </w:rPr>
              <w:t>一。</w:t>
            </w:r>
          </w:p>
        </w:tc>
        <w:tc>
          <w:tcPr>
            <w:tcW w:w="1028" w:type="pct"/>
          </w:tcPr>
          <w:p w14:paraId="2CC764FB" w14:textId="77777777" w:rsidR="00DA7AC8" w:rsidRDefault="00DA7AC8" w:rsidP="00DA7AC8">
            <w:pPr>
              <w:jc w:val="both"/>
              <w:rPr>
                <w:rFonts w:ascii="標楷體" w:eastAsia="標楷體" w:hAnsi="標楷體" w:cs="新細明體"/>
                <w:sz w:val="26"/>
                <w:szCs w:val="26"/>
              </w:rPr>
            </w:pPr>
            <w:r>
              <w:rPr>
                <w:rFonts w:eastAsia="標楷體"/>
                <w:sz w:val="26"/>
                <w:szCs w:val="26"/>
              </w:rPr>
              <w:t>【環境教育】</w:t>
            </w:r>
          </w:p>
          <w:p w14:paraId="7879AE9F"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Pr>
                <w:rFonts w:eastAsia="標楷體"/>
                <w:sz w:val="26"/>
                <w:szCs w:val="26"/>
              </w:rPr>
              <w:t>覺知資源過度利用會導致環境汙染與資源耗竭的問題。</w:t>
            </w:r>
          </w:p>
          <w:p w14:paraId="6F2D07DD" w14:textId="77777777" w:rsidR="00DA7AC8" w:rsidRDefault="00DA7AC8" w:rsidP="00DA7AC8">
            <w:pPr>
              <w:jc w:val="both"/>
              <w:rPr>
                <w:rFonts w:ascii="標楷體" w:eastAsia="標楷體" w:hAnsi="標楷體" w:cs="新細明體"/>
                <w:sz w:val="26"/>
                <w:szCs w:val="26"/>
              </w:rPr>
            </w:pPr>
            <w:r>
              <w:rPr>
                <w:rFonts w:eastAsia="標楷體"/>
                <w:sz w:val="26"/>
                <w:szCs w:val="26"/>
              </w:rPr>
              <w:t>【環境教育】</w:t>
            </w:r>
          </w:p>
          <w:p w14:paraId="2D939E1A"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Pr>
                <w:rFonts w:eastAsia="標楷體"/>
                <w:sz w:val="26"/>
                <w:szCs w:val="26"/>
              </w:rPr>
              <w:t>了解物質循環與資源回收利用的原理。</w:t>
            </w:r>
          </w:p>
          <w:p w14:paraId="132505D1"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0E5CE983"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DA7AC8" w:rsidRPr="004F4430" w14:paraId="035A533C" w14:textId="77777777" w:rsidTr="00E44B05">
        <w:trPr>
          <w:trHeight w:val="1827"/>
        </w:trPr>
        <w:tc>
          <w:tcPr>
            <w:tcW w:w="364" w:type="pct"/>
            <w:vAlign w:val="center"/>
          </w:tcPr>
          <w:p w14:paraId="78FF68DC"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7966C750"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第八單元分類與立體形體</w:t>
            </w:r>
          </w:p>
          <w:p w14:paraId="76F950F4"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活動二：正方體和長方體</w:t>
            </w:r>
          </w:p>
        </w:tc>
        <w:tc>
          <w:tcPr>
            <w:tcW w:w="752" w:type="pct"/>
            <w:tcBorders>
              <w:right w:val="single" w:sz="4" w:space="0" w:color="auto"/>
            </w:tcBorders>
          </w:tcPr>
          <w:p w14:paraId="55A39B7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08F5988"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-E-A2 </w:t>
            </w:r>
            <w:r>
              <w:rPr>
                <w:rFonts w:eastAsia="標楷體"/>
                <w:sz w:val="26"/>
                <w:szCs w:val="26"/>
              </w:rPr>
              <w:t>具備基本的算術操作能力、並能指認基本的形體與相對關係，在日常生活情境中，用數學表述與解決問題。</w:t>
            </w:r>
          </w:p>
          <w:p w14:paraId="166A663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-E-B3 </w:t>
            </w:r>
            <w:r>
              <w:rPr>
                <w:rFonts w:eastAsia="標楷體"/>
                <w:sz w:val="26"/>
                <w:szCs w:val="26"/>
              </w:rPr>
              <w:t>具備感受藝術作品中的數學形體或式樣的素養。</w:t>
            </w:r>
          </w:p>
        </w:tc>
        <w:tc>
          <w:tcPr>
            <w:tcW w:w="1382" w:type="pct"/>
            <w:tcBorders>
              <w:left w:val="single" w:sz="4" w:space="0" w:color="auto"/>
            </w:tcBorders>
          </w:tcPr>
          <w:p w14:paraId="0ADFFB1D" w14:textId="77777777" w:rsidR="00DA7AC8" w:rsidRDefault="00DA7AC8" w:rsidP="00DA7AC8">
            <w:pPr>
              <w:jc w:val="both"/>
              <w:rPr>
                <w:rFonts w:ascii="標楷體" w:eastAsia="標楷體" w:hAnsi="標楷體" w:cs="新細明體"/>
                <w:sz w:val="26"/>
                <w:szCs w:val="26"/>
              </w:rPr>
            </w:pPr>
            <w:r>
              <w:rPr>
                <w:rFonts w:eastAsia="標楷體"/>
                <w:sz w:val="26"/>
                <w:szCs w:val="26"/>
              </w:rPr>
              <w:t>第八單元分類與立體形體</w:t>
            </w:r>
          </w:p>
          <w:p w14:paraId="4DB1502D" w14:textId="77777777" w:rsidR="00DA7AC8" w:rsidRDefault="00DA7AC8" w:rsidP="00DA7AC8">
            <w:pPr>
              <w:jc w:val="both"/>
              <w:rPr>
                <w:rFonts w:ascii="標楷體" w:eastAsia="標楷體" w:hAnsi="標楷體" w:cs="新細明體"/>
                <w:sz w:val="26"/>
                <w:szCs w:val="26"/>
              </w:rPr>
            </w:pPr>
            <w:r>
              <w:rPr>
                <w:rFonts w:eastAsia="標楷體"/>
                <w:sz w:val="26"/>
                <w:szCs w:val="26"/>
              </w:rPr>
              <w:t>活動二：正方體和長方體</w:t>
            </w:r>
          </w:p>
          <w:p w14:paraId="265DBF3B"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教師口述布題，學生透過觀察附件的正方體和長方體，認識形體的面、邊和頂點。</w:t>
            </w:r>
          </w:p>
          <w:p w14:paraId="757DF360"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教師口述布題，學生透過觀察與分類，認識正方體和長方體。</w:t>
            </w:r>
          </w:p>
          <w:p w14:paraId="7BEEABDF"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教師口述布題，學生透過點數知道正方體頂點和邊的個數，並透過測量正方體的每條邊，發現正方體的每條邊長相等的性質。</w:t>
            </w:r>
          </w:p>
          <w:p w14:paraId="0E448FE9" w14:textId="77777777" w:rsidR="00DA7AC8"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學生透過描下正方體的每個面，發現正方體面的個數和各面的形狀和大小關係。</w:t>
            </w:r>
          </w:p>
          <w:p w14:paraId="7751A7E5"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5.</w:t>
            </w:r>
            <w:r>
              <w:rPr>
                <w:rFonts w:eastAsia="標楷體"/>
                <w:sz w:val="26"/>
                <w:szCs w:val="26"/>
              </w:rPr>
              <w:t>教師口述布題，學生透過點數知道長方體面、頂點和邊的個數，並透過描下長方體的每個面，發現長方體面的個數和各面的形狀及個數關係。</w:t>
            </w:r>
          </w:p>
        </w:tc>
        <w:tc>
          <w:tcPr>
            <w:tcW w:w="811" w:type="pct"/>
          </w:tcPr>
          <w:p w14:paraId="493F0A78"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發表透過觸摸和觀察正方體和長方體各部位的特性認識正方體和長方體。</w:t>
            </w:r>
          </w:p>
          <w:p w14:paraId="12818646"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：操作和測量認識正方體和長方體的面、頂點和邊，並點數個數，及邊與邊、面與面的關係。</w:t>
            </w:r>
          </w:p>
          <w:p w14:paraId="0E08D565" w14:textId="77777777" w:rsidR="00DA7AC8" w:rsidRDefault="00DA7AC8" w:rsidP="00DA7AC8">
            <w:pPr>
              <w:jc w:val="both"/>
              <w:rPr>
                <w:rFonts w:eastAsia="標楷體"/>
                <w:sz w:val="26"/>
                <w:szCs w:val="26"/>
              </w:rPr>
            </w:pPr>
            <w:r>
              <w:rPr>
                <w:rFonts w:eastAsia="標楷體"/>
                <w:sz w:val="26"/>
                <w:szCs w:val="26"/>
              </w:rPr>
              <w:t>紙筆測驗：課本第</w:t>
            </w:r>
            <w:r>
              <w:rPr>
                <w:rFonts w:eastAsia="標楷體" w:hint="eastAsia"/>
                <w:sz w:val="26"/>
                <w:szCs w:val="26"/>
              </w:rPr>
              <w:t>八</w:t>
            </w:r>
            <w:r>
              <w:rPr>
                <w:rFonts w:eastAsia="標楷體"/>
                <w:sz w:val="26"/>
                <w:szCs w:val="26"/>
              </w:rPr>
              <w:t>單元活動二做做看</w:t>
            </w:r>
            <w:r>
              <w:rPr>
                <w:rFonts w:eastAsia="標楷體" w:hint="eastAsia"/>
                <w:sz w:val="26"/>
                <w:szCs w:val="26"/>
              </w:rPr>
              <w:t>。</w:t>
            </w:r>
          </w:p>
          <w:p w14:paraId="323BD5F7" w14:textId="03EF2C62"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八</w:t>
            </w:r>
            <w:r>
              <w:rPr>
                <w:rFonts w:eastAsia="標楷體"/>
                <w:sz w:val="26"/>
                <w:szCs w:val="26"/>
              </w:rPr>
              <w:t>單元活動</w:t>
            </w:r>
            <w:r>
              <w:rPr>
                <w:rFonts w:eastAsia="標楷體" w:hint="eastAsia"/>
                <w:sz w:val="26"/>
                <w:szCs w:val="26"/>
              </w:rPr>
              <w:t>二。</w:t>
            </w:r>
          </w:p>
        </w:tc>
        <w:tc>
          <w:tcPr>
            <w:tcW w:w="1028" w:type="pct"/>
          </w:tcPr>
          <w:p w14:paraId="3C8C26AB" w14:textId="77777777" w:rsidR="00DA7AC8" w:rsidRDefault="00DA7AC8" w:rsidP="00DA7AC8">
            <w:pPr>
              <w:jc w:val="both"/>
              <w:rPr>
                <w:rFonts w:ascii="標楷體" w:eastAsia="標楷體" w:hAnsi="標楷體" w:cs="新細明體"/>
                <w:sz w:val="26"/>
                <w:szCs w:val="26"/>
              </w:rPr>
            </w:pPr>
            <w:r>
              <w:rPr>
                <w:rFonts w:eastAsia="標楷體"/>
                <w:sz w:val="26"/>
                <w:szCs w:val="26"/>
              </w:rPr>
              <w:t>【環境教育】</w:t>
            </w:r>
          </w:p>
          <w:p w14:paraId="67B441F7"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Pr>
                <w:rFonts w:eastAsia="標楷體"/>
                <w:sz w:val="26"/>
                <w:szCs w:val="26"/>
              </w:rPr>
              <w:t>覺知資源過度利用會導致環境汙染與資源耗竭的問題。</w:t>
            </w:r>
          </w:p>
          <w:p w14:paraId="09538464" w14:textId="77777777" w:rsidR="00DA7AC8" w:rsidRDefault="00DA7AC8" w:rsidP="00DA7AC8">
            <w:pPr>
              <w:jc w:val="both"/>
              <w:rPr>
                <w:rFonts w:ascii="標楷體" w:eastAsia="標楷體" w:hAnsi="標楷體" w:cs="新細明體"/>
                <w:sz w:val="26"/>
                <w:szCs w:val="26"/>
              </w:rPr>
            </w:pPr>
            <w:r>
              <w:rPr>
                <w:rFonts w:eastAsia="標楷體"/>
                <w:sz w:val="26"/>
                <w:szCs w:val="26"/>
              </w:rPr>
              <w:t>【環境教育】</w:t>
            </w:r>
          </w:p>
          <w:p w14:paraId="640A93C4" w14:textId="77777777" w:rsidR="00DA7AC8" w:rsidRDefault="00DA7AC8" w:rsidP="00DA7AC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Pr>
                <w:rFonts w:eastAsia="標楷體"/>
                <w:sz w:val="26"/>
                <w:szCs w:val="26"/>
              </w:rPr>
              <w:t>了解物質循環與資源回收利用的原理。</w:t>
            </w:r>
          </w:p>
          <w:p w14:paraId="04D3C330" w14:textId="77777777" w:rsidR="00DA7AC8" w:rsidRDefault="00DA7AC8" w:rsidP="00DA7AC8">
            <w:pPr>
              <w:jc w:val="both"/>
              <w:rPr>
                <w:rFonts w:ascii="標楷體" w:eastAsia="標楷體" w:hAnsi="標楷體" w:cs="新細明體"/>
                <w:sz w:val="26"/>
                <w:szCs w:val="26"/>
              </w:rPr>
            </w:pPr>
            <w:r>
              <w:rPr>
                <w:rFonts w:eastAsia="標楷體"/>
                <w:sz w:val="26"/>
                <w:szCs w:val="26"/>
              </w:rPr>
              <w:t>【人權教育】</w:t>
            </w:r>
          </w:p>
          <w:p w14:paraId="4AF3BB04" w14:textId="77777777" w:rsidR="00DA7AC8" w:rsidRDefault="00DA7AC8" w:rsidP="00DA7AC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DA7AC8" w:rsidRPr="004F4430" w14:paraId="0119C379" w14:textId="77777777" w:rsidTr="00E44B05">
        <w:trPr>
          <w:trHeight w:val="1827"/>
        </w:trPr>
        <w:tc>
          <w:tcPr>
            <w:tcW w:w="364" w:type="pct"/>
            <w:vAlign w:val="center"/>
          </w:tcPr>
          <w:p w14:paraId="3B37E2EA"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6A08F4BC"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第九單元分分看</w:t>
            </w:r>
          </w:p>
          <w:p w14:paraId="74A1C64E"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活動一：分裝活動</w:t>
            </w:r>
          </w:p>
        </w:tc>
        <w:tc>
          <w:tcPr>
            <w:tcW w:w="752" w:type="pct"/>
            <w:tcBorders>
              <w:right w:val="single" w:sz="4" w:space="0" w:color="auto"/>
            </w:tcBorders>
          </w:tcPr>
          <w:p w14:paraId="7D41A1C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9E78064"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21357258"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1A7050AB" w14:textId="77777777" w:rsidR="00DA7AC8" w:rsidRDefault="00DA7AC8" w:rsidP="00DA7AC8">
            <w:pPr>
              <w:jc w:val="both"/>
              <w:rPr>
                <w:rFonts w:ascii="標楷體" w:eastAsia="標楷體" w:hAnsi="標楷體" w:cs="新細明體"/>
                <w:sz w:val="26"/>
                <w:szCs w:val="26"/>
              </w:rPr>
            </w:pPr>
            <w:r>
              <w:rPr>
                <w:rFonts w:eastAsia="標楷體"/>
                <w:sz w:val="26"/>
                <w:szCs w:val="26"/>
              </w:rPr>
              <w:t>第九單元分分看</w:t>
            </w:r>
          </w:p>
          <w:p w14:paraId="61D37A86" w14:textId="77777777" w:rsidR="00DA7AC8" w:rsidRDefault="00DA7AC8" w:rsidP="00DA7AC8">
            <w:pPr>
              <w:jc w:val="both"/>
              <w:rPr>
                <w:rFonts w:ascii="標楷體" w:eastAsia="標楷體" w:hAnsi="標楷體" w:cs="新細明體"/>
                <w:sz w:val="26"/>
                <w:szCs w:val="26"/>
              </w:rPr>
            </w:pPr>
            <w:r>
              <w:rPr>
                <w:rFonts w:eastAsia="標楷體"/>
                <w:sz w:val="26"/>
                <w:szCs w:val="26"/>
              </w:rPr>
              <w:t>活動一：分裝活動</w:t>
            </w:r>
          </w:p>
          <w:p w14:paraId="09104EAF"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教師以課本分餅乾的情境布題，讓學生透過操作花片，分裝多個具體物的活動，解決包含除問題。</w:t>
            </w:r>
          </w:p>
          <w:p w14:paraId="51A7478B"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教師以課本綁氣球的情境布題，讓學生透過圖像及畫圈的方式，解決包含除的問題。</w:t>
            </w:r>
          </w:p>
          <w:p w14:paraId="197093A3"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教師以課本分裝彈珠的情境布題，引導學生用減法算式或乘法算式記錄包含除問題的解題過程。</w:t>
            </w:r>
          </w:p>
          <w:p w14:paraId="0EDC9C86"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教師以課本串手鍊的情境布題，引導學生用乘法算式記錄解題過程，並能說明包含除問題的解題記錄。</w:t>
            </w:r>
          </w:p>
        </w:tc>
        <w:tc>
          <w:tcPr>
            <w:tcW w:w="811" w:type="pct"/>
          </w:tcPr>
          <w:p w14:paraId="00DB0C62"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九</w:t>
            </w:r>
            <w:r>
              <w:rPr>
                <w:rFonts w:eastAsia="標楷體"/>
                <w:sz w:val="26"/>
                <w:szCs w:val="26"/>
              </w:rPr>
              <w:t>單元活動一做做看</w:t>
            </w:r>
            <w:r>
              <w:rPr>
                <w:rFonts w:eastAsia="標楷體" w:hint="eastAsia"/>
                <w:sz w:val="26"/>
                <w:szCs w:val="26"/>
              </w:rPr>
              <w:t>。</w:t>
            </w:r>
          </w:p>
          <w:p w14:paraId="6E76CA3D"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：操作具體物解決包含除問題。</w:t>
            </w:r>
          </w:p>
          <w:p w14:paraId="2240426E" w14:textId="5E3980AB"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九</w:t>
            </w:r>
            <w:r>
              <w:rPr>
                <w:rFonts w:eastAsia="標楷體"/>
                <w:sz w:val="26"/>
                <w:szCs w:val="26"/>
              </w:rPr>
              <w:t>單元活動</w:t>
            </w:r>
            <w:r>
              <w:rPr>
                <w:rFonts w:eastAsia="標楷體" w:hint="eastAsia"/>
                <w:sz w:val="26"/>
                <w:szCs w:val="26"/>
              </w:rPr>
              <w:t>一。</w:t>
            </w:r>
          </w:p>
        </w:tc>
        <w:tc>
          <w:tcPr>
            <w:tcW w:w="1028" w:type="pct"/>
          </w:tcPr>
          <w:p w14:paraId="16412DC9" w14:textId="77777777" w:rsidR="00DA7AC8" w:rsidRDefault="00DA7AC8" w:rsidP="00DA7AC8">
            <w:pPr>
              <w:jc w:val="both"/>
              <w:rPr>
                <w:rFonts w:ascii="標楷體" w:eastAsia="標楷體" w:hAnsi="標楷體" w:cs="新細明體"/>
                <w:sz w:val="26"/>
                <w:szCs w:val="26"/>
              </w:rPr>
            </w:pPr>
            <w:r>
              <w:rPr>
                <w:rFonts w:eastAsia="標楷體"/>
                <w:sz w:val="26"/>
                <w:szCs w:val="26"/>
              </w:rPr>
              <w:t>【家庭教育】</w:t>
            </w:r>
          </w:p>
          <w:p w14:paraId="5D8637DB" w14:textId="77777777" w:rsidR="00DA7AC8" w:rsidRDefault="00DA7AC8" w:rsidP="00DA7AC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Pr>
                <w:rFonts w:eastAsia="標楷體"/>
                <w:sz w:val="26"/>
                <w:szCs w:val="26"/>
              </w:rPr>
              <w:t>表達對家庭成員的關心與情感。</w:t>
            </w:r>
          </w:p>
        </w:tc>
      </w:tr>
      <w:tr w:rsidR="00DA7AC8" w:rsidRPr="004F4430" w14:paraId="21AB24A3" w14:textId="77777777" w:rsidTr="00E44B05">
        <w:trPr>
          <w:trHeight w:val="1827"/>
        </w:trPr>
        <w:tc>
          <w:tcPr>
            <w:tcW w:w="364" w:type="pct"/>
            <w:vAlign w:val="center"/>
          </w:tcPr>
          <w:p w14:paraId="546CB68C" w14:textId="77777777" w:rsidR="00DA7AC8" w:rsidRPr="00AB1E0F" w:rsidRDefault="00DA7AC8" w:rsidP="00DA7AC8">
            <w:pPr>
              <w:jc w:val="center"/>
              <w:rPr>
                <w:rFonts w:ascii="標楷體" w:eastAsia="標楷體" w:hAnsi="標楷體"/>
                <w:sz w:val="26"/>
                <w:szCs w:val="26"/>
              </w:rPr>
            </w:pPr>
            <w:r>
              <w:rPr>
                <w:rFonts w:eastAsia="標楷體"/>
                <w:sz w:val="26"/>
                <w:szCs w:val="26"/>
              </w:rPr>
              <w:t>十八</w:t>
            </w:r>
          </w:p>
        </w:tc>
        <w:tc>
          <w:tcPr>
            <w:tcW w:w="663" w:type="pct"/>
            <w:vAlign w:val="center"/>
          </w:tcPr>
          <w:p w14:paraId="69A3FE89"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第九單元分分看</w:t>
            </w:r>
          </w:p>
          <w:p w14:paraId="5368C5BB" w14:textId="77777777" w:rsidR="00DA7AC8" w:rsidRDefault="00DA7AC8" w:rsidP="00DA7AC8">
            <w:pPr>
              <w:jc w:val="center"/>
              <w:rPr>
                <w:rFonts w:ascii="標楷體" w:eastAsia="標楷體" w:hAnsi="標楷體" w:cs="新細明體"/>
                <w:sz w:val="26"/>
                <w:szCs w:val="26"/>
              </w:rPr>
            </w:pPr>
            <w:r>
              <w:rPr>
                <w:rFonts w:eastAsia="標楷體"/>
                <w:sz w:val="26"/>
                <w:szCs w:val="26"/>
              </w:rPr>
              <w:t>活動二：認識平分</w:t>
            </w:r>
          </w:p>
          <w:p w14:paraId="7576695A"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活動三：平分活動</w:t>
            </w:r>
          </w:p>
        </w:tc>
        <w:tc>
          <w:tcPr>
            <w:tcW w:w="752" w:type="pct"/>
            <w:tcBorders>
              <w:right w:val="single" w:sz="4" w:space="0" w:color="auto"/>
            </w:tcBorders>
          </w:tcPr>
          <w:p w14:paraId="5AB49A67"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5D94533C"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w:t>
            </w:r>
            <w:r>
              <w:rPr>
                <w:rFonts w:eastAsia="標楷體"/>
                <w:sz w:val="26"/>
                <w:szCs w:val="26"/>
              </w:rPr>
              <w:lastRenderedPageBreak/>
              <w:t>試與擬訂解決問題的計畫。在解決問題之後，能轉化數學解答於日常生活的應用。</w:t>
            </w:r>
          </w:p>
          <w:p w14:paraId="1E49FB44"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-E-C2 </w:t>
            </w:r>
            <w:r>
              <w:rPr>
                <w:rFonts w:eastAsia="標楷體"/>
                <w:sz w:val="26"/>
                <w:szCs w:val="26"/>
              </w:rPr>
              <w:t>樂於與他人合作解決問題並尊重不同的問題解決想法。</w:t>
            </w:r>
          </w:p>
        </w:tc>
        <w:tc>
          <w:tcPr>
            <w:tcW w:w="1382" w:type="pct"/>
            <w:tcBorders>
              <w:left w:val="single" w:sz="4" w:space="0" w:color="auto"/>
            </w:tcBorders>
          </w:tcPr>
          <w:p w14:paraId="17392AB6"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第九單元分分看</w:t>
            </w:r>
          </w:p>
          <w:p w14:paraId="072834C7" w14:textId="77777777" w:rsidR="00DA7AC8" w:rsidRDefault="00DA7AC8" w:rsidP="00DA7AC8">
            <w:pPr>
              <w:jc w:val="both"/>
              <w:rPr>
                <w:rFonts w:ascii="標楷體" w:eastAsia="標楷體" w:hAnsi="標楷體" w:cs="新細明體"/>
                <w:sz w:val="26"/>
                <w:szCs w:val="26"/>
              </w:rPr>
            </w:pPr>
            <w:r>
              <w:rPr>
                <w:rFonts w:eastAsia="標楷體"/>
                <w:sz w:val="26"/>
                <w:szCs w:val="26"/>
              </w:rPr>
              <w:t>活動二：認識平分</w:t>
            </w:r>
          </w:p>
          <w:p w14:paraId="2C7D73A9"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教師以課本分果凍的情境，讓學生討論平分的意義。</w:t>
            </w:r>
          </w:p>
          <w:p w14:paraId="63CAEB2A"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學生可透過等分多個具體物，了解平分的概念。</w:t>
            </w:r>
          </w:p>
          <w:p w14:paraId="7AACA31D"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教師以課本情境重新布題，學生透過操作花片說明分配的方法和結果，利用等分多個具體物的活動，</w:t>
            </w:r>
            <w:r>
              <w:rPr>
                <w:rFonts w:eastAsia="標楷體"/>
                <w:sz w:val="26"/>
                <w:szCs w:val="26"/>
              </w:rPr>
              <w:lastRenderedPageBreak/>
              <w:t>解決等分除問題。</w:t>
            </w:r>
          </w:p>
          <w:p w14:paraId="4BFA8F36" w14:textId="77777777" w:rsidR="00DA7AC8" w:rsidRDefault="00DA7AC8" w:rsidP="00DA7AC8">
            <w:pPr>
              <w:jc w:val="both"/>
              <w:rPr>
                <w:rFonts w:ascii="標楷體" w:eastAsia="標楷體" w:hAnsi="標楷體" w:cs="新細明體"/>
                <w:sz w:val="26"/>
                <w:szCs w:val="26"/>
              </w:rPr>
            </w:pPr>
            <w:r>
              <w:rPr>
                <w:rFonts w:eastAsia="標楷體"/>
                <w:sz w:val="26"/>
                <w:szCs w:val="26"/>
              </w:rPr>
              <w:t>活動三：平分活動</w:t>
            </w:r>
          </w:p>
          <w:p w14:paraId="6654F83C"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教師以課本情境布題，透過圖像表徵，用「一次</w:t>
            </w:r>
            <w:r>
              <w:rPr>
                <w:rFonts w:eastAsia="標楷體"/>
                <w:sz w:val="26"/>
                <w:szCs w:val="26"/>
              </w:rPr>
              <w:t>1</w:t>
            </w:r>
            <w:r>
              <w:rPr>
                <w:rFonts w:eastAsia="標楷體"/>
                <w:sz w:val="26"/>
                <w:szCs w:val="26"/>
              </w:rPr>
              <w:t>個人分</w:t>
            </w:r>
            <w:r>
              <w:rPr>
                <w:rFonts w:eastAsia="標楷體"/>
                <w:sz w:val="26"/>
                <w:szCs w:val="26"/>
              </w:rPr>
              <w:t>1</w:t>
            </w:r>
            <w:r>
              <w:rPr>
                <w:rFonts w:eastAsia="標楷體"/>
                <w:sz w:val="26"/>
                <w:szCs w:val="26"/>
              </w:rPr>
              <w:t>顆」的方式，解決等分除問題，並用算式記錄解題過程。</w:t>
            </w:r>
          </w:p>
          <w:p w14:paraId="64C40C08"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教師以課本情境重新布題，引導學生利用類似估商的方法，用乘法算式記錄等分除問題的解題過程。</w:t>
            </w:r>
          </w:p>
          <w:p w14:paraId="500E80DF"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教師重新布題，學生用乘法算式記錄解決等分除的問題。</w:t>
            </w:r>
          </w:p>
        </w:tc>
        <w:tc>
          <w:tcPr>
            <w:tcW w:w="811" w:type="pct"/>
          </w:tcPr>
          <w:p w14:paraId="1E6AD129"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紙筆測驗：課本第</w:t>
            </w:r>
            <w:r>
              <w:rPr>
                <w:rFonts w:eastAsia="標楷體" w:hint="eastAsia"/>
                <w:sz w:val="26"/>
                <w:szCs w:val="26"/>
              </w:rPr>
              <w:t>九</w:t>
            </w:r>
            <w:r>
              <w:rPr>
                <w:rFonts w:eastAsia="標楷體"/>
                <w:sz w:val="26"/>
                <w:szCs w:val="26"/>
              </w:rPr>
              <w:t>單元活動</w:t>
            </w:r>
            <w:r>
              <w:rPr>
                <w:rFonts w:eastAsia="標楷體" w:hint="eastAsia"/>
                <w:sz w:val="26"/>
                <w:szCs w:val="26"/>
              </w:rPr>
              <w:t>二</w:t>
            </w:r>
            <w:r>
              <w:rPr>
                <w:rFonts w:eastAsia="標楷體"/>
                <w:sz w:val="26"/>
                <w:szCs w:val="26"/>
              </w:rPr>
              <w:t>做做看、課本第</w:t>
            </w:r>
            <w:r>
              <w:rPr>
                <w:rFonts w:eastAsia="標楷體" w:hint="eastAsia"/>
                <w:sz w:val="26"/>
                <w:szCs w:val="26"/>
              </w:rPr>
              <w:t>九</w:t>
            </w:r>
            <w:r>
              <w:rPr>
                <w:rFonts w:eastAsia="標楷體"/>
                <w:sz w:val="26"/>
                <w:szCs w:val="26"/>
              </w:rPr>
              <w:t>單元活動</w:t>
            </w:r>
            <w:r>
              <w:rPr>
                <w:rFonts w:eastAsia="標楷體" w:hint="eastAsia"/>
                <w:sz w:val="26"/>
                <w:szCs w:val="26"/>
              </w:rPr>
              <w:t>三</w:t>
            </w:r>
            <w:r>
              <w:rPr>
                <w:rFonts w:eastAsia="標楷體"/>
                <w:sz w:val="26"/>
                <w:szCs w:val="26"/>
              </w:rPr>
              <w:t>做做看</w:t>
            </w:r>
          </w:p>
          <w:p w14:paraId="02E6D110" w14:textId="77777777" w:rsidR="00DA7AC8" w:rsidRDefault="00DA7AC8" w:rsidP="00DA7AC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：能操作具體物解決等分除問題，用減法、乘法算式記錄解題過程。</w:t>
            </w:r>
          </w:p>
          <w:p w14:paraId="17B460A0" w14:textId="6BEF0B02" w:rsidR="00DA7AC8" w:rsidRPr="00AB1E0F" w:rsidRDefault="00DA7AC8" w:rsidP="00DA7AC8">
            <w:pPr>
              <w:jc w:val="both"/>
              <w:rPr>
                <w:rFonts w:ascii="標楷體" w:eastAsia="標楷體" w:hAnsi="標楷體" w:cs="新細明體"/>
                <w:sz w:val="26"/>
                <w:szCs w:val="26"/>
              </w:rPr>
            </w:pPr>
            <w:r>
              <w:rPr>
                <w:rFonts w:eastAsia="標楷體"/>
                <w:sz w:val="26"/>
                <w:szCs w:val="26"/>
              </w:rPr>
              <w:lastRenderedPageBreak/>
              <w:t>家庭作業：習作第</w:t>
            </w:r>
            <w:r>
              <w:rPr>
                <w:rFonts w:eastAsia="標楷體" w:hint="eastAsia"/>
                <w:sz w:val="26"/>
                <w:szCs w:val="26"/>
              </w:rPr>
              <w:t>九</w:t>
            </w:r>
            <w:r>
              <w:rPr>
                <w:rFonts w:eastAsia="標楷體"/>
                <w:sz w:val="26"/>
                <w:szCs w:val="26"/>
              </w:rPr>
              <w:t>單元活動</w:t>
            </w:r>
            <w:r>
              <w:rPr>
                <w:rFonts w:eastAsia="標楷體" w:hint="eastAsia"/>
                <w:sz w:val="26"/>
                <w:szCs w:val="26"/>
              </w:rPr>
              <w:t>二、</w:t>
            </w:r>
            <w:r>
              <w:rPr>
                <w:rFonts w:eastAsia="標楷體"/>
                <w:sz w:val="26"/>
                <w:szCs w:val="26"/>
              </w:rPr>
              <w:t>習作第</w:t>
            </w:r>
            <w:r>
              <w:rPr>
                <w:rFonts w:eastAsia="標楷體" w:hint="eastAsia"/>
                <w:sz w:val="26"/>
                <w:szCs w:val="26"/>
              </w:rPr>
              <w:t>九</w:t>
            </w:r>
            <w:r>
              <w:rPr>
                <w:rFonts w:eastAsia="標楷體"/>
                <w:sz w:val="26"/>
                <w:szCs w:val="26"/>
              </w:rPr>
              <w:t>單元</w:t>
            </w:r>
            <w:r>
              <w:rPr>
                <w:rFonts w:eastAsia="標楷體" w:hint="eastAsia"/>
                <w:sz w:val="26"/>
                <w:szCs w:val="26"/>
              </w:rPr>
              <w:t>活動三。</w:t>
            </w:r>
          </w:p>
        </w:tc>
        <w:tc>
          <w:tcPr>
            <w:tcW w:w="1028" w:type="pct"/>
          </w:tcPr>
          <w:p w14:paraId="7DEB9072"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【家庭教育】</w:t>
            </w:r>
          </w:p>
          <w:p w14:paraId="511159B4" w14:textId="77777777" w:rsidR="00DA7AC8" w:rsidRDefault="00DA7AC8" w:rsidP="00DA7AC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E7 </w:t>
            </w:r>
            <w:r>
              <w:rPr>
                <w:rFonts w:eastAsia="標楷體"/>
                <w:sz w:val="26"/>
                <w:szCs w:val="26"/>
              </w:rPr>
              <w:t>表達對家庭成員的關心與情感。</w:t>
            </w:r>
          </w:p>
        </w:tc>
      </w:tr>
      <w:tr w:rsidR="00DA7AC8" w:rsidRPr="004F4430" w14:paraId="2E363C2B" w14:textId="77777777" w:rsidTr="00E44B05">
        <w:trPr>
          <w:trHeight w:val="1827"/>
        </w:trPr>
        <w:tc>
          <w:tcPr>
            <w:tcW w:w="364" w:type="pct"/>
            <w:vAlign w:val="center"/>
          </w:tcPr>
          <w:p w14:paraId="3DA93750"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1FBBD773"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第十單元分數</w:t>
            </w:r>
          </w:p>
          <w:p w14:paraId="04451306" w14:textId="77777777" w:rsidR="00DA7AC8" w:rsidRDefault="00DA7AC8" w:rsidP="00DA7AC8">
            <w:pPr>
              <w:jc w:val="center"/>
              <w:rPr>
                <w:rFonts w:ascii="標楷體" w:eastAsia="標楷體" w:hAnsi="標楷體" w:cs="新細明體"/>
                <w:sz w:val="26"/>
                <w:szCs w:val="26"/>
              </w:rPr>
            </w:pPr>
            <w:r>
              <w:rPr>
                <w:rFonts w:eastAsia="標楷體"/>
                <w:sz w:val="26"/>
                <w:szCs w:val="26"/>
              </w:rPr>
              <w:t>活動一：平分</w:t>
            </w:r>
          </w:p>
          <w:p w14:paraId="68F78227"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活動二：幾分之一</w:t>
            </w:r>
          </w:p>
        </w:tc>
        <w:tc>
          <w:tcPr>
            <w:tcW w:w="752" w:type="pct"/>
            <w:tcBorders>
              <w:right w:val="single" w:sz="4" w:space="0" w:color="auto"/>
            </w:tcBorders>
          </w:tcPr>
          <w:p w14:paraId="7A48FC1D"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-E-A3 </w:t>
            </w:r>
            <w:r>
              <w:rPr>
                <w:rFonts w:eastAsia="標楷體"/>
                <w:sz w:val="26"/>
                <w:szCs w:val="26"/>
              </w:rPr>
              <w:t>能觀察出日常生活問題和數學的關聯，並能嘗試與擬訂解決問題的計畫。在解決問題之後，能轉化數學解答於日常生活的應用。</w:t>
            </w:r>
          </w:p>
          <w:p w14:paraId="5CFCDE98"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-E-B2 </w:t>
            </w:r>
            <w:r>
              <w:rPr>
                <w:rFonts w:eastAsia="標楷體"/>
                <w:sz w:val="26"/>
                <w:szCs w:val="26"/>
              </w:rPr>
              <w:t>具備報讀、製作基本統計圖表之能力。</w:t>
            </w:r>
          </w:p>
        </w:tc>
        <w:tc>
          <w:tcPr>
            <w:tcW w:w="1382" w:type="pct"/>
            <w:tcBorders>
              <w:left w:val="single" w:sz="4" w:space="0" w:color="auto"/>
            </w:tcBorders>
          </w:tcPr>
          <w:p w14:paraId="6BF44302" w14:textId="77777777" w:rsidR="00DA7AC8" w:rsidRDefault="00DA7AC8" w:rsidP="00DA7AC8">
            <w:pPr>
              <w:jc w:val="both"/>
              <w:rPr>
                <w:rFonts w:ascii="標楷體" w:eastAsia="標楷體" w:hAnsi="標楷體" w:cs="新細明體"/>
                <w:sz w:val="26"/>
                <w:szCs w:val="26"/>
              </w:rPr>
            </w:pPr>
            <w:r>
              <w:rPr>
                <w:rFonts w:eastAsia="標楷體"/>
                <w:sz w:val="26"/>
                <w:szCs w:val="26"/>
              </w:rPr>
              <w:t>第十單元分數</w:t>
            </w:r>
          </w:p>
          <w:p w14:paraId="14BBA31C" w14:textId="77777777" w:rsidR="00DA7AC8" w:rsidRDefault="00DA7AC8" w:rsidP="00DA7AC8">
            <w:pPr>
              <w:jc w:val="both"/>
              <w:rPr>
                <w:rFonts w:ascii="標楷體" w:eastAsia="標楷體" w:hAnsi="標楷體" w:cs="新細明體"/>
                <w:sz w:val="26"/>
                <w:szCs w:val="26"/>
              </w:rPr>
            </w:pPr>
            <w:r>
              <w:rPr>
                <w:rFonts w:eastAsia="標楷體"/>
                <w:sz w:val="26"/>
                <w:szCs w:val="26"/>
              </w:rPr>
              <w:t>活動一：平分</w:t>
            </w:r>
          </w:p>
          <w:p w14:paraId="7D6D148D"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教師以課本情境布題，學生透過觀察、討論和操作，知道「平分」的意義和自己的分法。</w:t>
            </w:r>
          </w:p>
          <w:p w14:paraId="5CBA6BF1"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教師以課本情境布題，學生透過操作附件等分</w:t>
            </w:r>
            <w:r>
              <w:rPr>
                <w:rFonts w:eastAsia="標楷體"/>
                <w:sz w:val="26"/>
                <w:szCs w:val="26"/>
              </w:rPr>
              <w:t>2</w:t>
            </w:r>
            <w:r>
              <w:rPr>
                <w:rFonts w:eastAsia="標楷體"/>
                <w:sz w:val="26"/>
                <w:szCs w:val="26"/>
              </w:rPr>
              <w:t>、</w:t>
            </w:r>
            <w:r>
              <w:rPr>
                <w:rFonts w:eastAsia="標楷體"/>
                <w:sz w:val="26"/>
                <w:szCs w:val="26"/>
              </w:rPr>
              <w:t>4</w:t>
            </w:r>
            <w:r>
              <w:rPr>
                <w:rFonts w:eastAsia="標楷體"/>
                <w:sz w:val="26"/>
                <w:szCs w:val="26"/>
              </w:rPr>
              <w:t>、</w:t>
            </w:r>
            <w:r>
              <w:rPr>
                <w:rFonts w:eastAsia="標楷體"/>
                <w:sz w:val="26"/>
                <w:szCs w:val="26"/>
              </w:rPr>
              <w:t>8</w:t>
            </w:r>
            <w:r>
              <w:rPr>
                <w:rFonts w:eastAsia="標楷體"/>
                <w:sz w:val="26"/>
                <w:szCs w:val="26"/>
              </w:rPr>
              <w:t>段，進行解題活動。</w:t>
            </w:r>
          </w:p>
          <w:p w14:paraId="76CBED2A" w14:textId="77777777" w:rsidR="00DA7AC8" w:rsidRDefault="00DA7AC8" w:rsidP="00DA7AC8">
            <w:pPr>
              <w:jc w:val="both"/>
              <w:rPr>
                <w:rFonts w:ascii="標楷體" w:eastAsia="標楷體" w:hAnsi="標楷體" w:cs="新細明體"/>
                <w:sz w:val="26"/>
                <w:szCs w:val="26"/>
              </w:rPr>
            </w:pPr>
            <w:r>
              <w:rPr>
                <w:rFonts w:eastAsia="標楷體"/>
                <w:sz w:val="26"/>
                <w:szCs w:val="26"/>
              </w:rPr>
              <w:t>活動二：幾分之一</w:t>
            </w:r>
          </w:p>
          <w:p w14:paraId="085664B0"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教師口述布題，學生透過觀察、討論和操作，進行連續量的平分活動。</w:t>
            </w:r>
          </w:p>
          <w:p w14:paraId="7561744C" w14:textId="77777777" w:rsidR="00DA7AC8" w:rsidRDefault="00DA7AC8" w:rsidP="00DA7AC8">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教師說明分數的意義，分數的記法與寫法，學生透過觀察和討論，進行單位分數的報讀。</w:t>
            </w:r>
          </w:p>
          <w:p w14:paraId="36B788F0" w14:textId="77777777" w:rsidR="00DA7AC8" w:rsidRDefault="00DA7AC8" w:rsidP="00DA7AC8">
            <w:pPr>
              <w:jc w:val="both"/>
              <w:rPr>
                <w:rFonts w:ascii="標楷體" w:eastAsia="標楷體" w:hAnsi="標楷體" w:cs="新細明體"/>
                <w:sz w:val="26"/>
                <w:szCs w:val="26"/>
              </w:rPr>
            </w:pPr>
            <w:r>
              <w:rPr>
                <w:rFonts w:eastAsia="標楷體"/>
                <w:sz w:val="26"/>
                <w:szCs w:val="26"/>
              </w:rPr>
              <w:t>3.</w:t>
            </w:r>
            <w:r>
              <w:rPr>
                <w:rFonts w:eastAsia="標楷體"/>
                <w:sz w:val="26"/>
                <w:szCs w:val="26"/>
              </w:rPr>
              <w:t>教師介紹說明分數中的分母和分</w:t>
            </w:r>
            <w:r>
              <w:rPr>
                <w:rFonts w:eastAsia="標楷體"/>
                <w:sz w:val="26"/>
                <w:szCs w:val="26"/>
              </w:rPr>
              <w:lastRenderedPageBreak/>
              <w:t>子的位置。</w:t>
            </w:r>
          </w:p>
          <w:p w14:paraId="3A0D2672"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4.</w:t>
            </w:r>
            <w:r>
              <w:rPr>
                <w:rFonts w:eastAsia="標楷體"/>
                <w:sz w:val="26"/>
                <w:szCs w:val="26"/>
              </w:rPr>
              <w:t>教師布題，學生使用附件做出指定的分數。</w:t>
            </w:r>
          </w:p>
        </w:tc>
        <w:tc>
          <w:tcPr>
            <w:tcW w:w="811" w:type="pct"/>
          </w:tcPr>
          <w:p w14:paraId="52AF4517" w14:textId="77777777" w:rsidR="00DA7AC8" w:rsidRDefault="00DA7AC8" w:rsidP="00DA7AC8">
            <w:pPr>
              <w:jc w:val="both"/>
              <w:rPr>
                <w:rFonts w:ascii="標楷體" w:eastAsia="標楷體" w:hAnsi="標楷體" w:cs="新細明體"/>
                <w:sz w:val="26"/>
                <w:szCs w:val="26"/>
              </w:rPr>
            </w:pPr>
            <w:r>
              <w:rPr>
                <w:rFonts w:eastAsia="標楷體"/>
                <w:sz w:val="26"/>
                <w:szCs w:val="26"/>
              </w:rPr>
              <w:lastRenderedPageBreak/>
              <w:t>口頭回答：</w:t>
            </w:r>
            <w:r>
              <w:rPr>
                <w:rFonts w:eastAsia="標楷體" w:hint="eastAsia"/>
                <w:sz w:val="26"/>
                <w:szCs w:val="26"/>
              </w:rPr>
              <w:t>發表在給定情境中，辨認是否有平分。</w:t>
            </w:r>
          </w:p>
          <w:p w14:paraId="28FA601E"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十</w:t>
            </w:r>
            <w:r>
              <w:rPr>
                <w:rFonts w:eastAsia="標楷體"/>
                <w:sz w:val="26"/>
                <w:szCs w:val="26"/>
              </w:rPr>
              <w:t>單元活動一做做看、課本第</w:t>
            </w:r>
            <w:r>
              <w:rPr>
                <w:rFonts w:eastAsia="標楷體" w:hint="eastAsia"/>
                <w:sz w:val="26"/>
                <w:szCs w:val="26"/>
              </w:rPr>
              <w:t>十</w:t>
            </w:r>
            <w:r>
              <w:rPr>
                <w:rFonts w:eastAsia="標楷體"/>
                <w:sz w:val="26"/>
                <w:szCs w:val="26"/>
              </w:rPr>
              <w:t>單元活動二做做看</w:t>
            </w:r>
            <w:r>
              <w:rPr>
                <w:rFonts w:eastAsia="標楷體" w:hint="eastAsia"/>
                <w:sz w:val="26"/>
                <w:szCs w:val="26"/>
              </w:rPr>
              <w:t>。</w:t>
            </w:r>
          </w:p>
          <w:p w14:paraId="37A10AE7" w14:textId="284633CB"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十</w:t>
            </w:r>
            <w:r>
              <w:rPr>
                <w:rFonts w:eastAsia="標楷體"/>
                <w:sz w:val="26"/>
                <w:szCs w:val="26"/>
              </w:rPr>
              <w:t>單元活動</w:t>
            </w:r>
            <w:r>
              <w:rPr>
                <w:rFonts w:eastAsia="標楷體" w:hint="eastAsia"/>
                <w:sz w:val="26"/>
                <w:szCs w:val="26"/>
              </w:rPr>
              <w:t>一、</w:t>
            </w:r>
            <w:r>
              <w:rPr>
                <w:rFonts w:eastAsia="標楷體"/>
                <w:sz w:val="26"/>
                <w:szCs w:val="26"/>
              </w:rPr>
              <w:t>習作第</w:t>
            </w:r>
            <w:r>
              <w:rPr>
                <w:rFonts w:eastAsia="標楷體" w:hint="eastAsia"/>
                <w:sz w:val="26"/>
                <w:szCs w:val="26"/>
              </w:rPr>
              <w:t>十</w:t>
            </w:r>
            <w:r>
              <w:rPr>
                <w:rFonts w:eastAsia="標楷體"/>
                <w:sz w:val="26"/>
                <w:szCs w:val="26"/>
              </w:rPr>
              <w:t>單元活動</w:t>
            </w:r>
            <w:r>
              <w:rPr>
                <w:rFonts w:eastAsia="標楷體" w:hint="eastAsia"/>
                <w:sz w:val="26"/>
                <w:szCs w:val="26"/>
              </w:rPr>
              <w:t>二。</w:t>
            </w:r>
          </w:p>
        </w:tc>
        <w:tc>
          <w:tcPr>
            <w:tcW w:w="1028" w:type="pct"/>
          </w:tcPr>
          <w:p w14:paraId="382C13C3" w14:textId="77777777" w:rsidR="00DA7AC8" w:rsidRDefault="00DA7AC8" w:rsidP="00DA7AC8">
            <w:pPr>
              <w:jc w:val="both"/>
              <w:rPr>
                <w:rFonts w:ascii="標楷體" w:eastAsia="標楷體" w:hAnsi="標楷體" w:cs="新細明體"/>
                <w:sz w:val="26"/>
                <w:szCs w:val="26"/>
              </w:rPr>
            </w:pPr>
            <w:r>
              <w:rPr>
                <w:rFonts w:eastAsia="標楷體"/>
                <w:sz w:val="26"/>
                <w:szCs w:val="26"/>
              </w:rPr>
              <w:t>【多元文化教育】</w:t>
            </w:r>
          </w:p>
          <w:p w14:paraId="0DFF037F" w14:textId="77777777" w:rsidR="00DA7AC8" w:rsidRDefault="00DA7AC8" w:rsidP="00DA7AC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Pr>
                <w:rFonts w:eastAsia="標楷體"/>
                <w:sz w:val="26"/>
                <w:szCs w:val="26"/>
              </w:rPr>
              <w:t>了解自己的文化特質。</w:t>
            </w:r>
          </w:p>
          <w:p w14:paraId="0B35E8F2" w14:textId="77777777" w:rsidR="00DA7AC8" w:rsidRDefault="00DA7AC8" w:rsidP="00DA7AC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Pr>
                <w:rFonts w:eastAsia="標楷體"/>
                <w:sz w:val="26"/>
                <w:szCs w:val="26"/>
              </w:rPr>
              <w:t>理解到不同文化共存的事實。</w:t>
            </w:r>
          </w:p>
        </w:tc>
      </w:tr>
      <w:tr w:rsidR="00DA7AC8" w:rsidRPr="004F4430" w14:paraId="5DF75901" w14:textId="77777777" w:rsidTr="00E44B05">
        <w:trPr>
          <w:trHeight w:val="1827"/>
        </w:trPr>
        <w:tc>
          <w:tcPr>
            <w:tcW w:w="364" w:type="pct"/>
            <w:vAlign w:val="center"/>
          </w:tcPr>
          <w:p w14:paraId="71AF168F" w14:textId="77777777" w:rsidR="00DA7AC8" w:rsidRPr="00AB1E0F" w:rsidRDefault="00DA7AC8" w:rsidP="00DA7AC8">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65015D17" w14:textId="77777777" w:rsidR="00DA7AC8" w:rsidRPr="00AB1E0F" w:rsidRDefault="00DA7AC8" w:rsidP="00DA7AC8">
            <w:pPr>
              <w:jc w:val="center"/>
              <w:rPr>
                <w:rFonts w:ascii="標楷體" w:eastAsia="標楷體" w:hAnsi="標楷體" w:cs="新細明體"/>
                <w:sz w:val="26"/>
                <w:szCs w:val="26"/>
              </w:rPr>
            </w:pPr>
            <w:r>
              <w:rPr>
                <w:rFonts w:eastAsia="標楷體"/>
                <w:sz w:val="26"/>
                <w:szCs w:val="26"/>
              </w:rPr>
              <w:t>第十單元分數</w:t>
            </w:r>
          </w:p>
          <w:p w14:paraId="005D1FFD" w14:textId="77777777" w:rsidR="00DA7AC8" w:rsidRDefault="00DA7AC8" w:rsidP="00DA7AC8">
            <w:pPr>
              <w:jc w:val="center"/>
              <w:rPr>
                <w:rFonts w:ascii="標楷體" w:eastAsia="標楷體" w:hAnsi="標楷體" w:cs="新細明體"/>
                <w:sz w:val="26"/>
                <w:szCs w:val="26"/>
              </w:rPr>
            </w:pPr>
            <w:r>
              <w:rPr>
                <w:rFonts w:eastAsia="標楷體"/>
                <w:sz w:val="26"/>
                <w:szCs w:val="26"/>
              </w:rPr>
              <w:t>活動三：比大小</w:t>
            </w:r>
          </w:p>
          <w:p w14:paraId="0FA0DE37" w14:textId="77777777" w:rsidR="00DA7AC8" w:rsidRDefault="00DA7AC8" w:rsidP="00DA7AC8">
            <w:pPr>
              <w:jc w:val="center"/>
              <w:rPr>
                <w:rFonts w:ascii="標楷體" w:eastAsia="標楷體" w:hAnsi="標楷體" w:cs="新細明體"/>
                <w:sz w:val="26"/>
                <w:szCs w:val="26"/>
              </w:rPr>
            </w:pPr>
            <w:r>
              <w:rPr>
                <w:rFonts w:eastAsia="標楷體"/>
                <w:sz w:val="26"/>
                <w:szCs w:val="26"/>
              </w:rPr>
              <w:t>數學小學堂：</w:t>
            </w:r>
            <w:r>
              <w:rPr>
                <w:rFonts w:eastAsia="標楷體"/>
                <w:sz w:val="26"/>
                <w:szCs w:val="26"/>
              </w:rPr>
              <w:t>1/4</w:t>
            </w:r>
            <w:r>
              <w:rPr>
                <w:rFonts w:eastAsia="標楷體"/>
                <w:sz w:val="26"/>
                <w:szCs w:val="26"/>
              </w:rPr>
              <w:t>個披薩</w:t>
            </w:r>
          </w:p>
          <w:p w14:paraId="2979AB64" w14:textId="77777777" w:rsidR="00DA7AC8" w:rsidRPr="00AB1E0F" w:rsidRDefault="00DA7AC8" w:rsidP="00DA7AC8">
            <w:pPr>
              <w:jc w:val="center"/>
              <w:rPr>
                <w:rFonts w:ascii="標楷體" w:eastAsia="標楷體" w:hAnsi="標楷體" w:cs="新細明體"/>
                <w:sz w:val="26"/>
                <w:szCs w:val="26"/>
              </w:rPr>
            </w:pPr>
          </w:p>
        </w:tc>
        <w:tc>
          <w:tcPr>
            <w:tcW w:w="752" w:type="pct"/>
            <w:tcBorders>
              <w:right w:val="single" w:sz="4" w:space="0" w:color="auto"/>
            </w:tcBorders>
          </w:tcPr>
          <w:p w14:paraId="3BB0E125"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-E-A1 </w:t>
            </w:r>
            <w:r>
              <w:rPr>
                <w:rFonts w:eastAsia="標楷體"/>
                <w:sz w:val="26"/>
                <w:szCs w:val="26"/>
              </w:rPr>
              <w:t>具備喜歡數學、對數學世界好奇、有積極主動的學習態度，並能將數學語言運用於日常生活中。</w:t>
            </w:r>
          </w:p>
          <w:p w14:paraId="0BBA0EE1"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-E-B1 </w:t>
            </w:r>
            <w:r>
              <w:rPr>
                <w:rFonts w:eastAsia="標楷體"/>
                <w:sz w:val="26"/>
                <w:szCs w:val="26"/>
              </w:rPr>
              <w:t>具備日常語言與數字及算術符號之間的轉換能力，並能熟練操作日常使用之度量衡及時間，認識日常經驗中的幾何形體，並能以符號表示公式。</w:t>
            </w:r>
          </w:p>
          <w:p w14:paraId="7BD97752" w14:textId="77777777" w:rsidR="00DA7AC8" w:rsidRDefault="00DA7AC8" w:rsidP="00DA7AC8">
            <w:pPr>
              <w:jc w:val="both"/>
              <w:rPr>
                <w:rFonts w:ascii="標楷體" w:eastAsia="標楷體" w:hAnsi="標楷體" w:cs="新細明體"/>
                <w:sz w:val="26"/>
                <w:szCs w:val="26"/>
              </w:rPr>
            </w:pPr>
            <w:r>
              <w:rPr>
                <w:rFonts w:eastAsia="標楷體"/>
                <w:sz w:val="26"/>
                <w:szCs w:val="26"/>
              </w:rPr>
              <w:t>數</w:t>
            </w:r>
            <w:r>
              <w:rPr>
                <w:rFonts w:eastAsia="標楷體"/>
                <w:sz w:val="26"/>
                <w:szCs w:val="26"/>
              </w:rPr>
              <w:t xml:space="preserve">-E-C1 </w:t>
            </w:r>
            <w:r>
              <w:rPr>
                <w:rFonts w:eastAsia="標楷體"/>
                <w:sz w:val="26"/>
                <w:szCs w:val="26"/>
              </w:rPr>
              <w:t>具備從證據討論事情，以及和他人有條理溝通的態度。</w:t>
            </w:r>
          </w:p>
        </w:tc>
        <w:tc>
          <w:tcPr>
            <w:tcW w:w="1382" w:type="pct"/>
            <w:tcBorders>
              <w:left w:val="single" w:sz="4" w:space="0" w:color="auto"/>
            </w:tcBorders>
          </w:tcPr>
          <w:p w14:paraId="60C37DB9" w14:textId="77777777" w:rsidR="00DA7AC8" w:rsidRDefault="00DA7AC8" w:rsidP="00DA7AC8">
            <w:pPr>
              <w:jc w:val="both"/>
              <w:rPr>
                <w:rFonts w:ascii="標楷體" w:eastAsia="標楷體" w:hAnsi="標楷體" w:cs="新細明體"/>
                <w:sz w:val="26"/>
                <w:szCs w:val="26"/>
              </w:rPr>
            </w:pPr>
            <w:r>
              <w:rPr>
                <w:rFonts w:eastAsia="標楷體"/>
                <w:sz w:val="26"/>
                <w:szCs w:val="26"/>
              </w:rPr>
              <w:t>第十單元分數</w:t>
            </w:r>
          </w:p>
          <w:p w14:paraId="46BB02A4" w14:textId="77777777" w:rsidR="00DA7AC8" w:rsidRDefault="00DA7AC8" w:rsidP="00DA7AC8">
            <w:pPr>
              <w:jc w:val="both"/>
              <w:rPr>
                <w:rFonts w:ascii="標楷體" w:eastAsia="標楷體" w:hAnsi="標楷體" w:cs="新細明體"/>
                <w:sz w:val="26"/>
                <w:szCs w:val="26"/>
              </w:rPr>
            </w:pPr>
            <w:r>
              <w:rPr>
                <w:rFonts w:eastAsia="標楷體"/>
                <w:sz w:val="26"/>
                <w:szCs w:val="26"/>
              </w:rPr>
              <w:t>活動三：比大小</w:t>
            </w:r>
          </w:p>
          <w:p w14:paraId="0F611EA7" w14:textId="77777777" w:rsidR="00DA7AC8"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教師以課本情境布題，學生透過操作進行單位分數的比較。</w:t>
            </w:r>
          </w:p>
          <w:p w14:paraId="1BE1B4AD" w14:textId="77777777" w:rsidR="00DA7AC8" w:rsidRDefault="00DA7AC8" w:rsidP="00DA7AC8">
            <w:pPr>
              <w:jc w:val="both"/>
              <w:rPr>
                <w:rFonts w:ascii="標楷體" w:eastAsia="標楷體" w:hAnsi="標楷體" w:cs="新細明體"/>
                <w:sz w:val="26"/>
                <w:szCs w:val="26"/>
              </w:rPr>
            </w:pPr>
            <w:r>
              <w:rPr>
                <w:rFonts w:eastAsia="標楷體"/>
                <w:sz w:val="26"/>
                <w:szCs w:val="26"/>
              </w:rPr>
              <w:t>數學小學堂：</w:t>
            </w:r>
            <w:r>
              <w:rPr>
                <w:rFonts w:eastAsia="標楷體"/>
                <w:sz w:val="26"/>
                <w:szCs w:val="26"/>
              </w:rPr>
              <w:t>1/4</w:t>
            </w:r>
            <w:r>
              <w:rPr>
                <w:rFonts w:eastAsia="標楷體"/>
                <w:sz w:val="26"/>
                <w:szCs w:val="26"/>
              </w:rPr>
              <w:t>個披薩</w:t>
            </w:r>
          </w:p>
          <w:p w14:paraId="3CDD19AE" w14:textId="77777777" w:rsidR="00DA7AC8" w:rsidRPr="00AB1E0F" w:rsidRDefault="00DA7AC8" w:rsidP="00DA7AC8">
            <w:pPr>
              <w:jc w:val="both"/>
              <w:rPr>
                <w:rFonts w:ascii="標楷體" w:eastAsia="標楷體" w:hAnsi="標楷體" w:cs="新細明體"/>
                <w:sz w:val="26"/>
                <w:szCs w:val="26"/>
              </w:rPr>
            </w:pPr>
            <w:r>
              <w:rPr>
                <w:rFonts w:eastAsia="標楷體"/>
                <w:sz w:val="26"/>
                <w:szCs w:val="26"/>
              </w:rPr>
              <w:t>1.</w:t>
            </w:r>
            <w:r>
              <w:rPr>
                <w:rFonts w:eastAsia="標楷體"/>
                <w:sz w:val="26"/>
                <w:szCs w:val="26"/>
              </w:rPr>
              <w:t>透過課本情境察覺不同單位量，</w:t>
            </w:r>
            <w:r>
              <w:rPr>
                <w:rFonts w:eastAsia="標楷體"/>
                <w:sz w:val="26"/>
                <w:szCs w:val="26"/>
              </w:rPr>
              <w:t>1/4</w:t>
            </w:r>
            <w:r>
              <w:rPr>
                <w:rFonts w:eastAsia="標楷體"/>
                <w:sz w:val="26"/>
                <w:szCs w:val="26"/>
              </w:rPr>
              <w:t>所代表的量不同。</w:t>
            </w:r>
          </w:p>
        </w:tc>
        <w:tc>
          <w:tcPr>
            <w:tcW w:w="811" w:type="pct"/>
          </w:tcPr>
          <w:p w14:paraId="64B6557C" w14:textId="77777777" w:rsidR="00DA7AC8" w:rsidRDefault="00DA7AC8" w:rsidP="00DA7AC8">
            <w:pPr>
              <w:jc w:val="both"/>
              <w:rPr>
                <w:rFonts w:ascii="標楷體" w:eastAsia="標楷體" w:hAnsi="標楷體" w:cs="新細明體"/>
                <w:sz w:val="26"/>
                <w:szCs w:val="26"/>
              </w:rPr>
            </w:pPr>
            <w:r>
              <w:rPr>
                <w:rFonts w:eastAsia="標楷體"/>
                <w:sz w:val="26"/>
                <w:szCs w:val="26"/>
              </w:rPr>
              <w:t>口頭回答：</w:t>
            </w:r>
            <w:r>
              <w:rPr>
                <w:rFonts w:eastAsia="標楷體" w:hint="eastAsia"/>
                <w:sz w:val="26"/>
                <w:szCs w:val="26"/>
              </w:rPr>
              <w:t>發表單位分數的大小比較結果。</w:t>
            </w:r>
          </w:p>
          <w:p w14:paraId="41FA51E9" w14:textId="77777777" w:rsidR="00DA7AC8" w:rsidRDefault="00DA7AC8" w:rsidP="00DA7AC8">
            <w:pPr>
              <w:jc w:val="both"/>
              <w:rPr>
                <w:rFonts w:ascii="標楷體" w:eastAsia="標楷體" w:hAnsi="標楷體" w:cs="新細明體"/>
                <w:sz w:val="26"/>
                <w:szCs w:val="26"/>
              </w:rPr>
            </w:pPr>
            <w:r>
              <w:rPr>
                <w:rFonts w:eastAsia="標楷體"/>
                <w:sz w:val="26"/>
                <w:szCs w:val="26"/>
              </w:rPr>
              <w:t>紙筆測驗：課本第</w:t>
            </w:r>
            <w:r>
              <w:rPr>
                <w:rFonts w:eastAsia="標楷體" w:hint="eastAsia"/>
                <w:sz w:val="26"/>
                <w:szCs w:val="26"/>
              </w:rPr>
              <w:t>十</w:t>
            </w:r>
            <w:r>
              <w:rPr>
                <w:rFonts w:eastAsia="標楷體"/>
                <w:sz w:val="26"/>
                <w:szCs w:val="26"/>
              </w:rPr>
              <w:t>單元活動</w:t>
            </w:r>
            <w:r>
              <w:rPr>
                <w:rFonts w:eastAsia="標楷體" w:hint="eastAsia"/>
                <w:sz w:val="26"/>
                <w:szCs w:val="26"/>
              </w:rPr>
              <w:t>三</w:t>
            </w:r>
            <w:r>
              <w:rPr>
                <w:rFonts w:eastAsia="標楷體"/>
                <w:sz w:val="26"/>
                <w:szCs w:val="26"/>
              </w:rPr>
              <w:t>做做看</w:t>
            </w:r>
            <w:r>
              <w:rPr>
                <w:rFonts w:eastAsia="標楷體" w:hint="eastAsia"/>
                <w:sz w:val="26"/>
                <w:szCs w:val="26"/>
              </w:rPr>
              <w:t>。</w:t>
            </w:r>
          </w:p>
          <w:p w14:paraId="1A71FFA0" w14:textId="3B2525A5" w:rsidR="00DA7AC8" w:rsidRPr="00AB1E0F" w:rsidRDefault="00DA7AC8" w:rsidP="00DA7AC8">
            <w:pPr>
              <w:jc w:val="both"/>
              <w:rPr>
                <w:rFonts w:ascii="標楷體" w:eastAsia="標楷體" w:hAnsi="標楷體" w:cs="新細明體"/>
                <w:sz w:val="26"/>
                <w:szCs w:val="26"/>
              </w:rPr>
            </w:pPr>
            <w:r>
              <w:rPr>
                <w:rFonts w:eastAsia="標楷體"/>
                <w:sz w:val="26"/>
                <w:szCs w:val="26"/>
              </w:rPr>
              <w:t>家庭作業：習作第</w:t>
            </w:r>
            <w:r>
              <w:rPr>
                <w:rFonts w:eastAsia="標楷體" w:hint="eastAsia"/>
                <w:sz w:val="26"/>
                <w:szCs w:val="26"/>
              </w:rPr>
              <w:t>十</w:t>
            </w:r>
            <w:r>
              <w:rPr>
                <w:rFonts w:eastAsia="標楷體"/>
                <w:sz w:val="26"/>
                <w:szCs w:val="26"/>
              </w:rPr>
              <w:t>單元活動</w:t>
            </w:r>
            <w:r>
              <w:rPr>
                <w:rFonts w:eastAsia="標楷體" w:hint="eastAsia"/>
                <w:sz w:val="26"/>
                <w:szCs w:val="26"/>
              </w:rPr>
              <w:t>三。</w:t>
            </w:r>
          </w:p>
        </w:tc>
        <w:tc>
          <w:tcPr>
            <w:tcW w:w="1028" w:type="pct"/>
          </w:tcPr>
          <w:p w14:paraId="2268662F" w14:textId="77777777" w:rsidR="00DA7AC8" w:rsidRDefault="00DA7AC8" w:rsidP="00DA7AC8">
            <w:pPr>
              <w:jc w:val="both"/>
              <w:rPr>
                <w:rFonts w:ascii="標楷體" w:eastAsia="標楷體" w:hAnsi="標楷體" w:cs="新細明體"/>
                <w:sz w:val="26"/>
                <w:szCs w:val="26"/>
              </w:rPr>
            </w:pPr>
            <w:r>
              <w:rPr>
                <w:rFonts w:eastAsia="標楷體"/>
                <w:sz w:val="26"/>
                <w:szCs w:val="26"/>
              </w:rPr>
              <w:t>【多元文化教育】</w:t>
            </w:r>
          </w:p>
          <w:p w14:paraId="1A24D060" w14:textId="77777777" w:rsidR="00DA7AC8" w:rsidRDefault="00DA7AC8" w:rsidP="00DA7AC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Pr>
                <w:rFonts w:eastAsia="標楷體"/>
                <w:sz w:val="26"/>
                <w:szCs w:val="26"/>
              </w:rPr>
              <w:t>了解自己的文化特質。</w:t>
            </w:r>
          </w:p>
          <w:p w14:paraId="115AA84D" w14:textId="77777777" w:rsidR="00DA7AC8" w:rsidRDefault="00DA7AC8" w:rsidP="00DA7AC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Pr>
                <w:rFonts w:eastAsia="標楷體"/>
                <w:sz w:val="26"/>
                <w:szCs w:val="26"/>
              </w:rPr>
              <w:t>理解到不同文化共存的事實。</w:t>
            </w:r>
          </w:p>
        </w:tc>
      </w:tr>
      <w:tr w:rsidR="004F4430" w:rsidRPr="004F4430" w14:paraId="22A448DF" w14:textId="77777777" w:rsidTr="00E44B05">
        <w:trPr>
          <w:trHeight w:val="1827"/>
        </w:trPr>
        <w:tc>
          <w:tcPr>
            <w:tcW w:w="364" w:type="pct"/>
            <w:vAlign w:val="center"/>
          </w:tcPr>
          <w:p w14:paraId="751E5CB1" w14:textId="77777777" w:rsidR="00304E37" w:rsidRDefault="00960960" w:rsidP="0009015D">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58DA33EB" w14:textId="56D5ACA1" w:rsidR="00304E37" w:rsidRPr="00AB1E0F" w:rsidRDefault="00960960" w:rsidP="00DA7AC8">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460699A2" w14:textId="77777777" w:rsidR="00752AC4" w:rsidRDefault="00752AC4">
            <w:pPr>
              <w:jc w:val="both"/>
              <w:rPr>
                <w:rFonts w:ascii="標楷體" w:eastAsia="標楷體" w:hAnsi="標楷體" w:cs="新細明體"/>
                <w:sz w:val="26"/>
                <w:szCs w:val="26"/>
              </w:rPr>
            </w:pPr>
          </w:p>
        </w:tc>
        <w:tc>
          <w:tcPr>
            <w:tcW w:w="1382" w:type="pct"/>
            <w:tcBorders>
              <w:left w:val="single" w:sz="4" w:space="0" w:color="auto"/>
            </w:tcBorders>
          </w:tcPr>
          <w:p w14:paraId="0640BED6" w14:textId="77777777" w:rsidR="00304E37" w:rsidRPr="00AB1E0F" w:rsidRDefault="00960960" w:rsidP="003C2C91">
            <w:pPr>
              <w:jc w:val="both"/>
              <w:rPr>
                <w:rFonts w:ascii="標楷體" w:eastAsia="標楷體" w:hAnsi="標楷體" w:cs="新細明體"/>
                <w:sz w:val="26"/>
                <w:szCs w:val="26"/>
              </w:rPr>
            </w:pPr>
            <w:r>
              <w:rPr>
                <w:rFonts w:eastAsia="標楷體"/>
                <w:sz w:val="26"/>
                <w:szCs w:val="26"/>
              </w:rPr>
              <w:t>休業式</w:t>
            </w:r>
          </w:p>
        </w:tc>
        <w:tc>
          <w:tcPr>
            <w:tcW w:w="811" w:type="pct"/>
          </w:tcPr>
          <w:p w14:paraId="7CE5C931" w14:textId="77777777" w:rsidR="00304E37" w:rsidRPr="00AB1E0F" w:rsidRDefault="00304E37" w:rsidP="00BB60A0">
            <w:pPr>
              <w:jc w:val="both"/>
              <w:rPr>
                <w:rFonts w:ascii="標楷體" w:eastAsia="標楷體" w:hAnsi="標楷體" w:cs="新細明體"/>
                <w:sz w:val="26"/>
                <w:szCs w:val="26"/>
              </w:rPr>
            </w:pPr>
          </w:p>
        </w:tc>
        <w:tc>
          <w:tcPr>
            <w:tcW w:w="1028" w:type="pct"/>
          </w:tcPr>
          <w:p w14:paraId="16645883" w14:textId="77777777" w:rsidR="00752AC4" w:rsidRDefault="00752AC4">
            <w:pPr>
              <w:jc w:val="both"/>
              <w:rPr>
                <w:rFonts w:ascii="標楷體" w:eastAsia="標楷體" w:hAnsi="標楷體" w:cs="新細明體"/>
                <w:sz w:val="26"/>
                <w:szCs w:val="26"/>
              </w:rPr>
            </w:pPr>
          </w:p>
        </w:tc>
      </w:tr>
    </w:tbl>
    <w:p w14:paraId="138C5E18" w14:textId="77777777" w:rsidR="00304E37" w:rsidRPr="004F4430" w:rsidRDefault="00304E37" w:rsidP="005A5B68">
      <w:pPr>
        <w:jc w:val="center"/>
        <w:rPr>
          <w:rFonts w:ascii="標楷體" w:eastAsia="標楷體" w:hAnsi="標楷體"/>
        </w:rPr>
      </w:pPr>
    </w:p>
    <w:p w14:paraId="0B027259" w14:textId="77777777" w:rsidR="00304E37" w:rsidRPr="004F4430" w:rsidRDefault="00304E37">
      <w:pPr>
        <w:rPr>
          <w:rFonts w:ascii="標楷體" w:eastAsia="標楷體" w:hAnsi="標楷體"/>
        </w:rPr>
      </w:pPr>
    </w:p>
    <w:p w14:paraId="77E97993" w14:textId="77777777" w:rsidR="00304E37" w:rsidRPr="004F4430" w:rsidRDefault="00960960"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52E9F3EA" w14:textId="77777777" w:rsidR="00304E37" w:rsidRPr="004F4430" w:rsidRDefault="00960960"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743F270E" w14:textId="77777777" w:rsidR="00304E37" w:rsidRPr="004F4430" w:rsidRDefault="00960960"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35CA3621" w14:textId="77777777" w:rsidR="00304E37" w:rsidRPr="004F4430" w:rsidRDefault="00304E37" w:rsidP="007C5EB7">
      <w:pPr>
        <w:rPr>
          <w:rFonts w:ascii="標楷體" w:eastAsia="標楷體" w:hAnsi="標楷體"/>
          <w:sz w:val="28"/>
          <w:szCs w:val="28"/>
        </w:rPr>
      </w:pPr>
    </w:p>
    <w:sectPr w:rsidR="00304E37" w:rsidRPr="004F4430" w:rsidSect="004371CA">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686E38" w14:textId="77777777" w:rsidR="00593983" w:rsidRDefault="00593983">
      <w:r>
        <w:separator/>
      </w:r>
    </w:p>
  </w:endnote>
  <w:endnote w:type="continuationSeparator" w:id="0">
    <w:p w14:paraId="3386F17D" w14:textId="77777777" w:rsidR="00593983" w:rsidRDefault="0059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18DDD" w14:textId="77777777" w:rsidR="00593983" w:rsidRPr="00256B38" w:rsidRDefault="00593983">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55EC1E9E" w14:textId="77777777" w:rsidR="00593983" w:rsidRDefault="00593983">
      <w:pPr>
        <w:pStyle w:val="a3"/>
      </w:pPr>
    </w:p>
    <w:p w14:paraId="5E5F6A3D" w14:textId="77777777" w:rsidR="00593983" w:rsidRDefault="00593983"/>
    <w:p w14:paraId="0D7B9402" w14:textId="77777777" w:rsidR="00593983" w:rsidRDefault="00593983">
      <w:r>
        <w:separator/>
      </w:r>
    </w:p>
  </w:footnote>
  <w:footnote w:type="continuationSeparator" w:id="0">
    <w:p w14:paraId="1CBC7DAF" w14:textId="77777777" w:rsidR="00593983" w:rsidRDefault="00593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13951" w14:textId="78EF2590" w:rsidR="00304E37" w:rsidRPr="00256B38" w:rsidRDefault="00960960">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6D6496">
      <w:rPr>
        <w:rFonts w:ascii="標楷體" w:eastAsia="標楷體" w:hAnsi="標楷體" w:hint="eastAsia"/>
        <w:color w:val="FF0000"/>
      </w:rPr>
      <w:t>國中小各</w:t>
    </w:r>
    <w:r w:rsidRPr="00256B38">
      <w:rPr>
        <w:rFonts w:ascii="標楷體" w:eastAsia="標楷體" w:hAnsi="標楷體" w:hint="eastAsia"/>
        <w:color w:val="FF0000"/>
      </w:rPr>
      <w:t>年級適用）</w:t>
    </w:r>
  </w:p>
  <w:p w14:paraId="1E40CD17" w14:textId="77777777" w:rsidR="00304E37" w:rsidRDefault="00304E3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52AC4"/>
    <w:rsid w:val="00053AAD"/>
    <w:rsid w:val="00304E37"/>
    <w:rsid w:val="004371CA"/>
    <w:rsid w:val="004E2792"/>
    <w:rsid w:val="00593983"/>
    <w:rsid w:val="006D6496"/>
    <w:rsid w:val="00752AC4"/>
    <w:rsid w:val="00960960"/>
    <w:rsid w:val="00A17B10"/>
    <w:rsid w:val="00B22008"/>
    <w:rsid w:val="00DA7AC8"/>
    <w:rsid w:val="00E25E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C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B98D3-C89A-407F-833C-8CF5018E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38</Pages>
  <Words>3489</Words>
  <Characters>19890</Characters>
  <Application>Microsoft Office Word</Application>
  <DocSecurity>0</DocSecurity>
  <Lines>165</Lines>
  <Paragraphs>46</Paragraphs>
  <ScaleCrop>false</ScaleCrop>
  <Company/>
  <LinksUpToDate>false</LinksUpToDate>
  <CharactersWithSpaces>23333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25</cp:revision>
  <cp:lastPrinted>2019-03-26T07:40:00Z</cp:lastPrinted>
  <dcterms:created xsi:type="dcterms:W3CDTF">2021-04-09T13:30:00Z</dcterms:created>
  <dcterms:modified xsi:type="dcterms:W3CDTF">2024-07-17T03:28:00Z</dcterms:modified>
</cp:coreProperties>
</file>